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BodyTextIndent3"/>
        <w:tabs>
          <w:tab w:val="left" w:pos="284" w:leader="none"/>
          <w:tab w:val="left" w:pos="567" w:leader="none"/>
        </w:tabs>
        <w:spacing w:after="0"/>
        <w:ind w:left="4536"/>
        <w:jc w:val="both"/>
        <w:rPr>
          <w:rFonts w:eastAsia="Calibri"/>
          <w:color w:val="000000"/>
          <w:sz w:val="20"/>
          <w:szCs w:val="20"/>
          <w:lang w:val="ru-RU" w:eastAsia="en-US"/>
        </w:rPr>
      </w:pPr>
      <w:r>
        <w:rPr>
          <w:rFonts w:eastAsia="Calibri"/>
          <w:color w:val="000000"/>
          <w:sz w:val="20"/>
          <w:szCs w:val="20"/>
          <w:lang w:eastAsia="en-US"/>
        </w:rPr>
        <w:t xml:space="preserve">Приложение </w:t>
      </w:r>
      <w:r>
        <w:rPr>
          <w:rFonts w:eastAsia="Calibri"/>
          <w:color w:val="000000"/>
          <w:sz w:val="20"/>
          <w:szCs w:val="20"/>
          <w:lang w:val="ru-RU" w:eastAsia="en-US"/>
        </w:rPr>
        <w:t xml:space="preserve">8</w:t>
      </w:r>
      <w:r>
        <w:rPr>
          <w:rFonts w:eastAsia="Calibri"/>
          <w:color w:val="000000"/>
          <w:sz w:val="20"/>
          <w:szCs w:val="20"/>
          <w:lang w:val="ru-RU" w:eastAsia="en-US"/>
        </w:rPr>
      </w:r>
    </w:p>
    <w:p>
      <w:pPr>
        <w:pStyle w:val="BodyTextIndent3"/>
        <w:tabs>
          <w:tab w:val="left" w:pos="284" w:leader="none"/>
          <w:tab w:val="left" w:pos="567" w:leader="none"/>
        </w:tabs>
        <w:spacing w:after="0"/>
        <w:ind w:left="4536"/>
        <w:jc w:val="both"/>
        <w:rPr>
          <w:rFonts w:eastAsia="Calibri"/>
          <w:color w:val="000000"/>
          <w:sz w:val="20"/>
          <w:szCs w:val="20"/>
          <w:lang w:eastAsia="en-US"/>
        </w:rPr>
      </w:pPr>
      <w:r>
        <w:rPr>
          <w:rFonts w:eastAsia="Calibri"/>
          <w:color w:val="000000"/>
          <w:sz w:val="20"/>
          <w:szCs w:val="20"/>
          <w:lang w:eastAsia="en-US"/>
        </w:rPr>
        <w:t xml:space="preserve">к Условиям эквайрингового обслуживания</w:t>
      </w:r>
    </w:p>
    <w:p>
      <w:pPr>
        <w:pStyle w:val="Normal"/>
        <w:ind w:left="4536"/>
        <w:rPr>
          <w:rFonts w:eastAsia="Calibri"/>
          <w:color w:val="000000"/>
          <w:sz w:val="20"/>
          <w:szCs w:val="20"/>
          <w:lang w:eastAsia="en-US"/>
        </w:rPr>
      </w:pPr>
      <w:r>
        <w:rPr>
          <w:rFonts w:eastAsia="Calibri"/>
          <w:color w:val="000000"/>
          <w:sz w:val="20"/>
          <w:szCs w:val="20"/>
          <w:lang w:eastAsia="en-US"/>
        </w:rPr>
        <w:t xml:space="preserve">клиентов АО «Россельхозбанк»</w:t>
      </w:r>
      <w:r>
        <w:rPr>
          <w:rFonts w:eastAsia="Calibri"/>
          <w:color w:val="000000"/>
          <w:sz w:val="20"/>
          <w:szCs w:val="20"/>
          <w:lang w:eastAsia="en-US"/>
        </w:rPr>
        <w:t xml:space="preserve"> (торговый эквайринг)</w:t>
      </w:r>
      <w:r>
        <w:rPr>
          <w:rFonts w:eastAsia="Calibri"/>
          <w:color w:val="000000"/>
          <w:sz w:val="20"/>
          <w:szCs w:val="20"/>
          <w:lang w:eastAsia="en-US"/>
        </w:rPr>
      </w:r>
    </w:p>
    <w:p>
      <w:pPr>
        <w:pStyle w:val="Normal"/>
        <w:ind w:left="4536"/>
        <w:rPr>
          <w:rFonts w:eastAsia="Calibri"/>
          <w:color w:val="000000"/>
          <w:sz w:val="20"/>
          <w:szCs w:val="20"/>
          <w:lang w:eastAsia="en-US"/>
        </w:rPr>
      </w:pPr>
      <w:r>
        <w:rPr>
          <w:rFonts w:eastAsia="Calibri"/>
          <w:color w:val="000000"/>
          <w:sz w:val="20"/>
          <w:szCs w:val="20"/>
          <w:lang w:eastAsia="en-US"/>
        </w:rPr>
        <w:t xml:space="preserve">(приказ АО «Россельхозбанк» </w:t>
      </w:r>
      <w:r>
        <w:rPr>
          <w:sz w:val="20"/>
          <w:szCs w:val="20"/>
        </w:rPr>
        <w:t xml:space="preserve">от 18.07.2024 № 1198-ОД</w:t>
      </w:r>
      <w:r>
        <w:rPr>
          <w:rFonts w:eastAsia="Calibri"/>
          <w:color w:val="000000"/>
          <w:sz w:val="20"/>
          <w:szCs w:val="20"/>
          <w:lang w:eastAsia="en-US"/>
        </w:rPr>
        <w:t xml:space="preserve">)</w:t>
      </w:r>
    </w:p>
    <w:p>
      <w:pPr>
        <w:pStyle w:val="Normal"/>
        <w:jc w:val="center"/>
        <w:rPr>
          <w:b/>
          <w:sz w:val="22"/>
          <w:szCs w:val="22"/>
        </w:rPr>
      </w:pPr>
      <w:r>
        <w:rPr>
          <w:b/>
          <w:sz w:val="22"/>
          <w:szCs w:val="22"/>
        </w:rPr>
      </w:r>
    </w:p>
    <w:p>
      <w:pPr>
        <w:pStyle w:val="Normal"/>
        <w:spacing w:before="40" w:after="40"/>
        <w:ind w:left="60" w:right="20"/>
        <w:jc w:val="center"/>
        <w:rPr>
          <w:b/>
          <w:caps/>
          <w:sz w:val="22"/>
          <w:szCs w:val="22"/>
        </w:rPr>
      </w:pPr>
      <w:r>
        <w:rPr>
          <w:b/>
          <w:caps/>
          <w:sz w:val="22"/>
          <w:szCs w:val="22"/>
        </w:rPr>
      </w:r>
    </w:p>
    <w:p>
      <w:pPr>
        <w:pStyle w:val="Normal"/>
        <w:spacing w:before="40" w:after="40"/>
        <w:ind w:left="60" w:right="20"/>
        <w:jc w:val="center"/>
        <w:rPr>
          <w:b/>
          <w:caps/>
          <w:sz w:val="22"/>
          <w:szCs w:val="22"/>
        </w:rPr>
      </w:pPr>
      <w:r>
        <w:rPr>
          <w:b/>
          <w:caps/>
          <w:sz w:val="22"/>
          <w:szCs w:val="22"/>
        </w:rPr>
      </w:r>
    </w:p>
    <w:p>
      <w:pPr>
        <w:pStyle w:val="Normal"/>
        <w:spacing w:before="40" w:after="40"/>
        <w:ind w:left="60" w:right="20"/>
        <w:jc w:val="center"/>
        <w:rPr>
          <w:b/>
        </w:rPr>
      </w:pPr>
      <w:r>
        <w:rPr>
          <w:b/>
        </w:rPr>
        <w:t xml:space="preserve">Условия эквайрингового обслуживания клиентов АО «Россельхозбанк» </w:t>
      </w:r>
      <w:r>
        <w:rPr>
          <w:b/>
        </w:rPr>
        <w:t xml:space="preserve">(торговый эквайринг) </w:t>
      </w:r>
      <w:r>
        <w:rPr>
          <w:b/>
        </w:rPr>
        <w:t xml:space="preserve">в рамках </w:t>
      </w:r>
      <w:r>
        <w:rPr>
          <w:b/>
        </w:rPr>
        <w:t xml:space="preserve">Д</w:t>
      </w:r>
      <w:r>
        <w:rPr>
          <w:b/>
        </w:rPr>
        <w:t xml:space="preserve">ополнительной услуги «П</w:t>
      </w:r>
      <w:r>
        <w:rPr>
          <w:b/>
        </w:rPr>
        <w:t xml:space="preserve">реавторизация»</w:t>
      </w:r>
      <w:r>
        <w:rPr>
          <w:b/>
        </w:rPr>
      </w:r>
    </w:p>
    <w:p>
      <w:pPr>
        <w:pStyle w:val="Normal"/>
        <w:spacing w:before="40" w:after="40"/>
        <w:ind w:left="60" w:right="20"/>
        <w:jc w:val="center"/>
        <w:rPr>
          <w:b/>
        </w:rPr>
      </w:pPr>
      <w:r>
        <w:rPr>
          <w:b/>
        </w:rPr>
      </w:r>
    </w:p>
    <w:p>
      <w:pPr>
        <w:pStyle w:val="Normal"/>
        <w:numPr>
          <w:numId w:val="61"/>
          <w:ilvl w:val="0"/>
        </w:numPr>
        <w:tabs>
          <w:tab w:val="left" w:pos="2340" w:leader="none"/>
        </w:tabs>
        <w:spacing w:before="120" w:after="120"/>
        <w:ind w:left="0" w:firstLine="0"/>
        <w:jc w:val="center"/>
        <w:rPr>
          <w:szCs w:val="22"/>
        </w:rPr>
      </w:pPr>
      <w:r>
        <w:rPr>
          <w:b/>
        </w:rPr>
        <w:t xml:space="preserve">Термины и определения</w:t>
      </w:r>
      <w:r>
        <w:rPr>
          <w:szCs w:val="22"/>
        </w:rPr>
      </w:r>
    </w:p>
    <w:p>
      <w:pPr>
        <w:pStyle w:val="Normal"/>
        <w:tabs>
          <w:tab w:val="left" w:pos="1260" w:leader="none"/>
        </w:tabs>
        <w:spacing w:before="120" w:after="120"/>
        <w:ind w:firstLine="709"/>
        <w:jc w:val="both"/>
      </w:pPr>
      <w:r>
        <w:rPr>
          <w:b/>
        </w:rPr>
        <w:t xml:space="preserve">Договор</w:t>
      </w:r>
      <w:r>
        <w:t xml:space="preserve"> – действующий Договор эквайринга, заключенный с Клиентом</w:t>
      </w:r>
      <w:r>
        <w:t xml:space="preserve">;</w:t>
      </w:r>
    </w:p>
    <w:p>
      <w:pPr>
        <w:pStyle w:val="Normal"/>
        <w:tabs>
          <w:tab w:val="left" w:pos="1260" w:leader="none"/>
        </w:tabs>
        <w:spacing w:before="120" w:after="120"/>
        <w:ind w:firstLine="709"/>
        <w:jc w:val="both"/>
        <w:rPr>
          <w:szCs w:val="22"/>
        </w:rPr>
      </w:pPr>
      <w:r>
        <w:rPr>
          <w:b/>
          <w:szCs w:val="22"/>
        </w:rPr>
        <w:t xml:space="preserve">Завершение </w:t>
      </w:r>
      <w:r>
        <w:rPr>
          <w:b/>
          <w:szCs w:val="22"/>
        </w:rPr>
        <w:t xml:space="preserve">«Преавтор</w:t>
      </w:r>
      <w:r>
        <w:rPr>
          <w:b/>
          <w:szCs w:val="22"/>
        </w:rPr>
        <w:t xml:space="preserve">изации</w:t>
      </w:r>
      <w:r>
        <w:rPr>
          <w:b/>
          <w:szCs w:val="22"/>
        </w:rPr>
        <w:t xml:space="preserve">»</w:t>
      </w:r>
      <w:r>
        <w:rPr>
          <w:szCs w:val="22"/>
        </w:rPr>
        <w:t xml:space="preserve"> – операция, проведенная с использованием электронного терминала не позднее, чем через 25 (двадцать пять) календарных дней (включительно) после проведения операции «Преавторизация». Операция проводится при окончательных расчетах </w:t>
      </w:r>
      <w:r>
        <w:rPr>
          <w:szCs w:val="22"/>
        </w:rPr>
        <w:t xml:space="preserve">держ</w:t>
      </w:r>
      <w:r>
        <w:rPr>
          <w:szCs w:val="22"/>
        </w:rPr>
        <w:t xml:space="preserve">ателя с Клиентом и является основанием для возмещения денежных средств на </w:t>
      </w:r>
      <w:r>
        <w:rPr>
          <w:szCs w:val="22"/>
        </w:rPr>
        <w:t xml:space="preserve">С</w:t>
      </w:r>
      <w:r>
        <w:rPr>
          <w:szCs w:val="22"/>
        </w:rPr>
        <w:t xml:space="preserve">чет Клиента</w:t>
      </w:r>
      <w:r>
        <w:rPr>
          <w:szCs w:val="22"/>
        </w:rPr>
        <w:t xml:space="preserve">;</w:t>
      </w:r>
      <w:r>
        <w:rPr>
          <w:szCs w:val="22"/>
        </w:rPr>
        <w:t xml:space="preserve">  </w:t>
      </w:r>
    </w:p>
    <w:p>
      <w:pPr>
        <w:pStyle w:val="Normal"/>
        <w:tabs>
          <w:tab w:val="left" w:pos="1260" w:leader="none"/>
        </w:tabs>
        <w:spacing w:before="120" w:after="120"/>
        <w:ind w:firstLine="709"/>
        <w:jc w:val="both"/>
        <w:rPr>
          <w:b/>
          <w:szCs w:val="22"/>
        </w:rPr>
      </w:pPr>
      <w:r>
        <w:rPr>
          <w:b/>
          <w:szCs w:val="22"/>
        </w:rPr>
        <w:t xml:space="preserve">Отмена </w:t>
      </w:r>
      <w:r>
        <w:rPr>
          <w:b/>
          <w:szCs w:val="22"/>
        </w:rPr>
        <w:t xml:space="preserve">«Преавтор</w:t>
      </w:r>
      <w:r>
        <w:rPr>
          <w:b/>
          <w:szCs w:val="22"/>
        </w:rPr>
        <w:t xml:space="preserve">изации</w:t>
      </w:r>
      <w:r>
        <w:rPr>
          <w:b/>
          <w:szCs w:val="22"/>
        </w:rPr>
        <w:t xml:space="preserve">»</w:t>
      </w:r>
      <w:r>
        <w:rPr>
          <w:szCs w:val="22"/>
        </w:rPr>
        <w:t xml:space="preserve"> – операция, проведенная с использованием электронного терминала, позволяющая отменить операции «Преавторизации». Проводится в день совершения операции «Преавторизация» (до проведения процедуры «Сверка итогов»)</w:t>
      </w:r>
      <w:r>
        <w:rPr>
          <w:szCs w:val="22"/>
        </w:rPr>
        <w:t xml:space="preserve">;</w:t>
      </w:r>
      <w:r>
        <w:rPr>
          <w:b/>
          <w:szCs w:val="22"/>
        </w:rPr>
        <w:t xml:space="preserve"> </w:t>
      </w:r>
    </w:p>
    <w:p>
      <w:pPr>
        <w:pStyle w:val="Normal"/>
        <w:tabs>
          <w:tab w:val="left" w:pos="1260" w:leader="none"/>
        </w:tabs>
        <w:spacing w:before="120" w:after="120"/>
        <w:ind w:firstLine="709"/>
        <w:jc w:val="both"/>
        <w:rPr>
          <w:szCs w:val="22"/>
        </w:rPr>
      </w:pPr>
      <w:r>
        <w:rPr>
          <w:b/>
          <w:szCs w:val="22"/>
        </w:rPr>
        <w:t xml:space="preserve">«</w:t>
      </w:r>
      <w:r>
        <w:rPr>
          <w:b/>
          <w:szCs w:val="22"/>
        </w:rPr>
        <w:t xml:space="preserve">Преавторизация</w:t>
      </w:r>
      <w:r>
        <w:rPr>
          <w:b/>
          <w:szCs w:val="22"/>
        </w:rPr>
        <w:t xml:space="preserve">»</w:t>
      </w:r>
      <w:r>
        <w:rPr>
          <w:szCs w:val="22"/>
        </w:rPr>
        <w:t xml:space="preserve"> – операция, проведенная по карте </w:t>
      </w:r>
      <w:r>
        <w:rPr>
          <w:szCs w:val="22"/>
        </w:rPr>
        <w:t xml:space="preserve">д</w:t>
      </w:r>
      <w:r>
        <w:rPr>
          <w:szCs w:val="22"/>
        </w:rPr>
        <w:t xml:space="preserve">ержателя или посредством ручного ввода реквизитов карты с использованием электронного терминала, позволяющая зарезервировать денежные средства на счете </w:t>
      </w:r>
      <w:r>
        <w:rPr>
          <w:szCs w:val="22"/>
        </w:rPr>
        <w:t xml:space="preserve">держ</w:t>
      </w:r>
      <w:r>
        <w:rPr>
          <w:szCs w:val="22"/>
        </w:rPr>
        <w:t xml:space="preserve">ателя, необходимые для расчета с Клиентом, на срок не более 25 (двадцати пяти) календарных дней (включительно). Данный тип операции не является основанием для возмещения денежных средств на </w:t>
      </w:r>
      <w:r>
        <w:rPr>
          <w:szCs w:val="22"/>
        </w:rPr>
        <w:t xml:space="preserve">С</w:t>
      </w:r>
      <w:r>
        <w:rPr>
          <w:szCs w:val="22"/>
        </w:rPr>
        <w:t xml:space="preserve">чет Клиента</w:t>
      </w:r>
      <w:r>
        <w:rPr>
          <w:szCs w:val="22"/>
        </w:rPr>
        <w:t xml:space="preserve">;</w:t>
      </w:r>
      <w:r>
        <w:rPr>
          <w:szCs w:val="22"/>
        </w:rPr>
      </w:r>
    </w:p>
    <w:p>
      <w:pPr>
        <w:pStyle w:val="Normal"/>
        <w:spacing w:before="120" w:after="120"/>
        <w:ind w:firstLine="709"/>
        <w:jc w:val="both"/>
        <w:rPr>
          <w:rFonts w:cs="Tahoma"/>
        </w:rPr>
      </w:pPr>
      <w:r>
        <w:rPr>
          <w:rFonts w:cs="Tahoma"/>
          <w:b/>
        </w:rPr>
        <w:t xml:space="preserve">Эмитент</w:t>
      </w:r>
      <w:r>
        <w:rPr>
          <w:rFonts w:cs="Tahoma"/>
        </w:rPr>
        <w:t xml:space="preserve"> – кредитная организация (как банковская, так и небанковская), осуществляющая выпуск (эмиссию) карт в соответствии с национальным законодательством.</w:t>
      </w:r>
    </w:p>
    <w:p>
      <w:pPr>
        <w:pStyle w:val="Normal"/>
        <w:tabs>
          <w:tab w:val="left" w:pos="709" w:leader="none"/>
        </w:tabs>
        <w:spacing w:before="120" w:after="120"/>
        <w:ind w:firstLine="709"/>
        <w:jc w:val="both"/>
      </w:pPr>
      <w:r>
        <w:t xml:space="preserve">Иные термины, используемые в тексте настоящих Условий эквайрингового обслуживания клиентов АО «Россельхозбанк» </w:t>
      </w:r>
      <w:r>
        <w:t xml:space="preserve">(торговый эквайринг) </w:t>
      </w:r>
      <w:r>
        <w:t xml:space="preserve">в рамках </w:t>
      </w:r>
      <w:r>
        <w:t xml:space="preserve">Д</w:t>
      </w:r>
      <w:r>
        <w:t xml:space="preserve">ополнительной услуги «Преавторизация» (далее - Условия), используются в значении, указанном в Условиях эквайрингового обслуживания клиентов АО «Россельхозбанк»</w:t>
      </w:r>
      <w:r>
        <w:t xml:space="preserve"> (торговый эквайринг)</w:t>
      </w:r>
      <w:r>
        <w:t xml:space="preserve"> (далее – Условия эквайринг</w:t>
      </w:r>
      <w:r>
        <w:t xml:space="preserve">а</w:t>
      </w:r>
      <w:r>
        <w:t xml:space="preserve">).</w:t>
      </w:r>
    </w:p>
    <w:p>
      <w:pPr>
        <w:pStyle w:val="Normal"/>
        <w:numPr>
          <w:numId w:val="61"/>
          <w:ilvl w:val="0"/>
        </w:numPr>
        <w:tabs>
          <w:tab w:val="left" w:pos="2340" w:leader="none"/>
        </w:tabs>
        <w:spacing w:before="120" w:after="120"/>
        <w:ind w:left="0" w:firstLine="0"/>
        <w:jc w:val="center"/>
        <w:rPr>
          <w:b/>
        </w:rPr>
      </w:pPr>
      <w:r>
        <w:rPr>
          <w:b/>
        </w:rPr>
        <w:t xml:space="preserve">Общие положения</w:t>
      </w:r>
      <w:r>
        <w:rPr>
          <w:b/>
        </w:rPr>
      </w:r>
    </w:p>
    <w:p>
      <w:pPr>
        <w:pStyle w:val="Normal"/>
        <w:tabs>
          <w:tab w:val="left" w:pos="1134" w:leader="none"/>
        </w:tabs>
        <w:ind w:firstLine="709"/>
        <w:jc w:val="both"/>
      </w:pPr>
      <w:r>
        <w:t xml:space="preserve">Условия устанавливают порядок взаимодействия с Клиент</w:t>
      </w:r>
      <w:r>
        <w:t xml:space="preserve">ом</w:t>
      </w:r>
      <w:r>
        <w:rPr>
          <w:szCs w:val="22"/>
        </w:rPr>
        <w:t xml:space="preserve">, заключившим Договор</w:t>
      </w:r>
      <w:r>
        <w:rPr>
          <w:szCs w:val="22"/>
        </w:rPr>
        <w:t xml:space="preserve">,</w:t>
      </w:r>
      <w:r>
        <w:rPr>
          <w:szCs w:val="22"/>
        </w:rPr>
        <w:t xml:space="preserve"> и </w:t>
      </w:r>
      <w:r>
        <w:t xml:space="preserve">при условии соответствия Клиента следующим требованиям: </w:t>
      </w:r>
    </w:p>
    <w:p>
      <w:pPr>
        <w:pStyle w:val="179"/>
        <w:numPr>
          <w:numId w:val="76"/>
          <w:ilvl w:val="0"/>
        </w:numPr>
        <w:tabs>
          <w:tab w:val="left" w:pos="1134" w:leader="none"/>
        </w:tabs>
        <w:ind w:left="0" w:firstLine="709"/>
        <w:jc w:val="both"/>
      </w:pPr>
      <w:r>
        <w:t xml:space="preserve">деятельность торговых точек</w:t>
      </w:r>
      <w:r>
        <w:t xml:space="preserve"> Клиента</w:t>
      </w:r>
      <w:r>
        <w:t xml:space="preserve"> не входит в категории МСС-кодов, для которых выполнение </w:t>
      </w:r>
      <w:r>
        <w:t xml:space="preserve">«П</w:t>
      </w:r>
      <w:r>
        <w:t xml:space="preserve">реавторизации</w:t>
      </w:r>
      <w:r>
        <w:t xml:space="preserve">»</w:t>
      </w:r>
      <w:r>
        <w:t xml:space="preserve"> запрещено платежной систем</w:t>
      </w:r>
      <w:r>
        <w:t xml:space="preserve">ой</w:t>
      </w:r>
      <w:r>
        <w:t xml:space="preserve"> «Мир» (в соответствии с разделом «Предварительная</w:t>
      </w:r>
      <w:r>
        <w:t xml:space="preserve"> </w:t>
      </w:r>
      <w:r>
        <w:t xml:space="preserve">авторизация</w:t>
      </w:r>
      <w:r>
        <w:t xml:space="preserve"> (</w:t>
      </w:r>
      <w:r>
        <w:t xml:space="preserve">Consumer</w:t>
      </w:r>
      <w:r>
        <w:t xml:space="preserve">-</w:t>
      </w:r>
      <w:r>
        <w:t xml:space="preserve">Initiated</w:t>
      </w:r>
      <w:r>
        <w:t xml:space="preserve"> </w:t>
      </w:r>
      <w:r>
        <w:t xml:space="preserve">Pre</w:t>
      </w:r>
      <w:r>
        <w:t xml:space="preserve">-</w:t>
      </w:r>
      <w:r>
        <w:t xml:space="preserve">Authorization</w:t>
      </w:r>
      <w:r>
        <w:t xml:space="preserve">, </w:t>
      </w:r>
      <w:r>
        <w:t xml:space="preserve">Credential</w:t>
      </w:r>
      <w:r>
        <w:t xml:space="preserve"> </w:t>
      </w:r>
      <w:r>
        <w:t xml:space="preserve">Captured)» «Стандарта платежной системы «Мир»</w:t>
      </w:r>
      <w:r>
        <w:rPr>
          <w:rStyle w:val="FootnoteReference"/>
        </w:rPr>
        <w:footnoteReference w:id="0"/>
      </w:r>
      <w:r>
        <w:t xml:space="preserve">. Требования к присвоению кодов категорий торгово-сервисных предприятий (MCC)»)</w:t>
      </w:r>
      <w:r>
        <w:t xml:space="preserve">;</w:t>
      </w:r>
    </w:p>
    <w:p>
      <w:pPr>
        <w:pStyle w:val="179"/>
        <w:numPr>
          <w:numId w:val="76"/>
          <w:ilvl w:val="0"/>
        </w:numPr>
        <w:tabs>
          <w:tab w:val="left" w:pos="1134" w:leader="none"/>
        </w:tabs>
        <w:ind w:left="0" w:firstLine="709"/>
        <w:jc w:val="both"/>
      </w:pPr>
      <w:r>
        <w:t xml:space="preserve">наличие безналичных оборотов по Договору в течение 3 последних полных календарных месяцев (данный критерий применяется для Клиентов, с которыми Договор действует более 3 календарных месяцев).</w:t>
      </w:r>
    </w:p>
    <w:p>
      <w:pPr>
        <w:pStyle w:val="Normal"/>
        <w:numPr>
          <w:numId w:val="61"/>
          <w:ilvl w:val="1"/>
        </w:numPr>
        <w:tabs>
          <w:tab w:val="clear" w:pos="2524"/>
          <w:tab w:val="num" w:pos="965" w:leader="none"/>
          <w:tab w:val="left" w:pos="1276" w:leader="none"/>
        </w:tabs>
        <w:ind w:left="0" w:firstLine="709"/>
        <w:jc w:val="both"/>
        <w:rPr>
          <w:szCs w:val="22"/>
        </w:rPr>
      </w:pPr>
      <w:r>
        <w:t xml:space="preserve">Дополнительная услуга «Преавторизация» </w:t>
      </w:r>
      <w:r>
        <w:t xml:space="preserve">предоставляется </w:t>
      </w:r>
      <w:r>
        <w:t xml:space="preserve">после </w:t>
      </w:r>
      <w:r>
        <w:t xml:space="preserve">присоединения Клиента к Условиям</w:t>
      </w:r>
      <w:r>
        <w:t xml:space="preserve"> в целом в соответствии со ст. 428 Гражданского кодекса Российской Федерации на основании подписанного заявления о присоединении к Условиям по форме Приложения 1 к </w:t>
      </w:r>
      <w:r>
        <w:t xml:space="preserve">Условиям</w:t>
      </w:r>
      <w:r>
        <w:t xml:space="preserve">, которое представляется </w:t>
      </w:r>
      <w:r>
        <w:t xml:space="preserve">Клиентом </w:t>
      </w:r>
      <w:r>
        <w:t xml:space="preserve">в Банк в двух экземплярах</w:t>
      </w:r>
      <w:r>
        <w:t xml:space="preserve">. Клиент считается присоединившимся к Условиям с даты </w:t>
      </w:r>
      <w:r>
        <w:t xml:space="preserve">акцепта (</w:t>
      </w:r>
      <w:r>
        <w:t xml:space="preserve">подписания</w:t>
      </w:r>
      <w:r>
        <w:t xml:space="preserve">)</w:t>
      </w:r>
      <w:r>
        <w:t xml:space="preserve"> </w:t>
      </w:r>
      <w:r>
        <w:t xml:space="preserve">Банком заявления</w:t>
      </w:r>
      <w:r>
        <w:t xml:space="preserve"> о присоединении к Условиям.</w:t>
      </w:r>
      <w:r>
        <w:rPr>
          <w:szCs w:val="22"/>
        </w:rPr>
      </w:r>
    </w:p>
    <w:p>
      <w:pPr>
        <w:pStyle w:val="Normal"/>
        <w:tabs>
          <w:tab w:val="left" w:pos="1276" w:leader="none"/>
        </w:tabs>
        <w:ind w:firstLine="709"/>
        <w:jc w:val="both"/>
        <w:rPr>
          <w:szCs w:val="22"/>
        </w:rPr>
      </w:pPr>
      <w:r>
        <w:rPr>
          <w:rFonts w:cs="Tahoma"/>
        </w:rPr>
        <w:t xml:space="preserve">Банк подтверждает факт </w:t>
      </w:r>
      <w:r>
        <w:rPr>
          <w:rFonts w:cs="Tahoma"/>
        </w:rPr>
        <w:t xml:space="preserve">присоединения Клиента к Условиям </w:t>
      </w:r>
      <w:r>
        <w:rPr>
          <w:rFonts w:cs="Tahoma"/>
        </w:rPr>
        <w:t xml:space="preserve">путем передачи Клиенту экземпляра </w:t>
      </w:r>
      <w:r>
        <w:rPr>
          <w:rFonts w:cs="Tahoma"/>
        </w:rPr>
        <w:t xml:space="preserve">з</w:t>
      </w:r>
      <w:r>
        <w:rPr>
          <w:rFonts w:cs="Tahoma"/>
        </w:rPr>
        <w:t xml:space="preserve">аявления о присоединении к Условиям с отметками Банка</w:t>
      </w:r>
      <w:r>
        <w:rPr>
          <w:rFonts w:cs="Tahoma"/>
        </w:rPr>
        <w:t xml:space="preserve">.</w:t>
      </w:r>
      <w:r>
        <w:rPr>
          <w:szCs w:val="22"/>
        </w:rPr>
      </w:r>
    </w:p>
    <w:p>
      <w:pPr>
        <w:pStyle w:val="Normal"/>
        <w:numPr>
          <w:numId w:val="61"/>
          <w:ilvl w:val="1"/>
        </w:numPr>
        <w:tabs>
          <w:tab w:val="clear" w:pos="2524"/>
          <w:tab w:val="left" w:pos="1276" w:leader="none"/>
        </w:tabs>
        <w:ind w:left="0" w:firstLine="709"/>
        <w:jc w:val="both"/>
        <w:rPr>
          <w:szCs w:val="22"/>
        </w:rPr>
      </w:pPr>
      <w:r>
        <w:rPr>
          <w:szCs w:val="22"/>
        </w:rPr>
        <w:t xml:space="preserve">В соответствии с Условиями для обеспечения исполнения </w:t>
      </w:r>
      <w:r>
        <w:rPr>
          <w:szCs w:val="22"/>
        </w:rPr>
        <w:t xml:space="preserve">держ</w:t>
      </w:r>
      <w:r>
        <w:rPr>
          <w:szCs w:val="22"/>
        </w:rPr>
        <w:t xml:space="preserve">ателем своих обязательств перед Клиентом, Клиент на основании распоряжения </w:t>
      </w:r>
      <w:r>
        <w:rPr>
          <w:szCs w:val="22"/>
        </w:rPr>
        <w:t xml:space="preserve">держ</w:t>
      </w:r>
      <w:r>
        <w:rPr>
          <w:szCs w:val="22"/>
        </w:rPr>
        <w:t xml:space="preserve">ателя производит резервирование денежных средств на счете </w:t>
      </w:r>
      <w:r>
        <w:rPr>
          <w:szCs w:val="22"/>
        </w:rPr>
        <w:t xml:space="preserve">держ</w:t>
      </w:r>
      <w:r>
        <w:rPr>
          <w:szCs w:val="22"/>
        </w:rPr>
        <w:t xml:space="preserve">ателя в пределах предполагаемой суммы счета за </w:t>
      </w:r>
      <w:r>
        <w:rPr>
          <w:szCs w:val="22"/>
        </w:rPr>
        <w:t xml:space="preserve">товары/работы/</w:t>
      </w:r>
      <w:r>
        <w:rPr>
          <w:szCs w:val="22"/>
        </w:rPr>
        <w:t xml:space="preserve">услуги посредством проведения операции «Преавторизация». Окончательный расчет с </w:t>
      </w:r>
      <w:r>
        <w:rPr>
          <w:szCs w:val="22"/>
        </w:rPr>
        <w:t xml:space="preserve">держ</w:t>
      </w:r>
      <w:r>
        <w:rPr>
          <w:szCs w:val="22"/>
        </w:rPr>
        <w:t xml:space="preserve">ателем производится на основании операции «Завершение </w:t>
      </w:r>
      <w:r>
        <w:rPr>
          <w:szCs w:val="22"/>
        </w:rPr>
        <w:t xml:space="preserve">Пре</w:t>
      </w:r>
      <w:r>
        <w:rPr>
          <w:szCs w:val="22"/>
        </w:rPr>
        <w:t xml:space="preserve">а</w:t>
      </w:r>
      <w:r>
        <w:rPr>
          <w:szCs w:val="22"/>
        </w:rPr>
        <w:t xml:space="preserve">втор</w:t>
      </w:r>
      <w:r>
        <w:rPr>
          <w:szCs w:val="22"/>
        </w:rPr>
        <w:t xml:space="preserve">изации».</w:t>
      </w:r>
    </w:p>
    <w:p>
      <w:pPr>
        <w:pStyle w:val="Normal"/>
        <w:numPr>
          <w:numId w:val="61"/>
          <w:ilvl w:val="1"/>
        </w:numPr>
        <w:tabs>
          <w:tab w:val="clear" w:pos="2524"/>
          <w:tab w:val="left" w:pos="1276" w:leader="none"/>
          <w:tab w:val="left" w:pos="1418" w:leader="none"/>
        </w:tabs>
        <w:ind w:left="0" w:firstLine="709"/>
        <w:jc w:val="both"/>
        <w:rPr>
          <w:szCs w:val="22"/>
        </w:rPr>
      </w:pPr>
      <w:r>
        <w:rPr>
          <w:szCs w:val="22"/>
        </w:rPr>
        <w:t xml:space="preserve">Банк осуществляет Клиенту перевод денежных средств по действительным операциям «Завершение </w:t>
      </w:r>
      <w:r>
        <w:rPr>
          <w:szCs w:val="22"/>
        </w:rPr>
        <w:t xml:space="preserve">Пре</w:t>
      </w:r>
      <w:r>
        <w:rPr>
          <w:szCs w:val="22"/>
        </w:rPr>
        <w:t xml:space="preserve">а</w:t>
      </w:r>
      <w:r>
        <w:rPr>
          <w:szCs w:val="22"/>
        </w:rPr>
        <w:t xml:space="preserve">втор</w:t>
      </w:r>
      <w:r>
        <w:rPr>
          <w:szCs w:val="22"/>
        </w:rPr>
        <w:t xml:space="preserve">изации» в порядке и в сроки, установленные Условиями эквайринг</w:t>
      </w:r>
      <w:r>
        <w:rPr>
          <w:szCs w:val="22"/>
        </w:rPr>
        <w:t xml:space="preserve">а</w:t>
      </w:r>
      <w:r>
        <w:rPr>
          <w:szCs w:val="22"/>
        </w:rPr>
        <w:t xml:space="preserve">.</w:t>
      </w:r>
    </w:p>
    <w:p>
      <w:pPr>
        <w:pStyle w:val="Normal"/>
        <w:numPr>
          <w:numId w:val="61"/>
          <w:ilvl w:val="0"/>
        </w:numPr>
        <w:tabs>
          <w:tab w:val="clear" w:pos="432"/>
          <w:tab w:val="num" w:pos="-3686" w:leader="none"/>
          <w:tab w:val="left" w:pos="284" w:leader="none"/>
        </w:tabs>
        <w:spacing w:before="120" w:after="120"/>
        <w:ind w:left="0" w:firstLine="0"/>
        <w:jc w:val="center"/>
        <w:rPr>
          <w:b/>
          <w:szCs w:val="22"/>
        </w:rPr>
      </w:pPr>
      <w:r>
        <w:rPr>
          <w:b/>
          <w:szCs w:val="22"/>
        </w:rPr>
        <w:t xml:space="preserve">Обязанности сторон</w:t>
      </w:r>
      <w:r>
        <w:rPr>
          <w:b/>
          <w:szCs w:val="22"/>
        </w:rPr>
      </w:r>
    </w:p>
    <w:p>
      <w:pPr>
        <w:pStyle w:val="Normal"/>
        <w:numPr>
          <w:numId w:val="62"/>
          <w:ilvl w:val="1"/>
        </w:numPr>
        <w:tabs>
          <w:tab w:val="clear" w:pos="495"/>
          <w:tab w:val="num" w:pos="0" w:leader="none"/>
          <w:tab w:val="num" w:pos="1276" w:leader="none"/>
        </w:tabs>
        <w:ind w:left="0" w:firstLine="709"/>
        <w:jc w:val="both"/>
        <w:rPr>
          <w:b/>
          <w:szCs w:val="22"/>
        </w:rPr>
      </w:pPr>
      <w:r>
        <w:rPr>
          <w:b/>
          <w:caps/>
          <w:szCs w:val="22"/>
        </w:rPr>
        <w:t xml:space="preserve">Б</w:t>
      </w:r>
      <w:r>
        <w:rPr>
          <w:b/>
          <w:szCs w:val="22"/>
        </w:rPr>
        <w:t xml:space="preserve">анк обязан:</w:t>
      </w:r>
    </w:p>
    <w:p>
      <w:pPr>
        <w:pStyle w:val="Normal"/>
        <w:numPr>
          <w:numId w:val="70"/>
          <w:ilvl w:val="2"/>
        </w:numPr>
        <w:ind w:left="0" w:firstLine="709"/>
        <w:jc w:val="both"/>
        <w:rPr>
          <w:szCs w:val="22"/>
        </w:rPr>
      </w:pPr>
      <w:r>
        <w:rPr>
          <w:szCs w:val="22"/>
        </w:rPr>
        <w:t xml:space="preserve">Переводить денежные средства по действительным операциям «Завершение </w:t>
      </w:r>
      <w:r>
        <w:rPr>
          <w:szCs w:val="22"/>
        </w:rPr>
        <w:t xml:space="preserve">Пре</w:t>
      </w:r>
      <w:r>
        <w:rPr>
          <w:szCs w:val="22"/>
        </w:rPr>
        <w:t xml:space="preserve">а</w:t>
      </w:r>
      <w:r>
        <w:rPr>
          <w:szCs w:val="22"/>
        </w:rPr>
        <w:t xml:space="preserve">втор</w:t>
      </w:r>
      <w:r>
        <w:rPr>
          <w:szCs w:val="22"/>
        </w:rPr>
        <w:t xml:space="preserve">изации» в порядке, </w:t>
      </w:r>
      <w:r>
        <w:t xml:space="preserve">установленн</w:t>
      </w:r>
      <w:r>
        <w:t xml:space="preserve">ом</w:t>
      </w:r>
      <w:r>
        <w:t xml:space="preserve"> разделом 5 Условий эквайринг</w:t>
      </w:r>
      <w:r>
        <w:t xml:space="preserve">а</w:t>
      </w:r>
      <w:r>
        <w:rPr>
          <w:szCs w:val="22"/>
        </w:rPr>
        <w:t xml:space="preserve">, совершенным посредством использования Клиентом оборудования и расходных материалов, необходимых для обслуживания </w:t>
      </w:r>
      <w:r>
        <w:rPr>
          <w:szCs w:val="22"/>
        </w:rPr>
        <w:t xml:space="preserve">платежных </w:t>
      </w:r>
      <w:r>
        <w:rPr>
          <w:szCs w:val="22"/>
        </w:rPr>
        <w:t xml:space="preserve">карт.</w:t>
      </w:r>
    </w:p>
    <w:p>
      <w:pPr>
        <w:pStyle w:val="Normal"/>
        <w:numPr>
          <w:numId w:val="70"/>
          <w:ilvl w:val="2"/>
        </w:numPr>
        <w:ind w:left="0" w:firstLine="709"/>
        <w:jc w:val="both"/>
        <w:rPr>
          <w:szCs w:val="22"/>
        </w:rPr>
      </w:pPr>
      <w:r>
        <w:rPr>
          <w:szCs w:val="22"/>
        </w:rPr>
        <w:t xml:space="preserve">Обеспечивать возможность круглосуточного проведения операций «Преавторизация» и «Завершение </w:t>
      </w:r>
      <w:r>
        <w:rPr>
          <w:szCs w:val="22"/>
        </w:rPr>
        <w:t xml:space="preserve">Пре</w:t>
      </w:r>
      <w:r>
        <w:rPr>
          <w:szCs w:val="22"/>
        </w:rPr>
        <w:t xml:space="preserve">а</w:t>
      </w:r>
      <w:r>
        <w:rPr>
          <w:szCs w:val="22"/>
        </w:rPr>
        <w:t xml:space="preserve">втор</w:t>
      </w:r>
      <w:r>
        <w:rPr>
          <w:szCs w:val="22"/>
        </w:rPr>
        <w:t xml:space="preserve">изации».</w:t>
      </w:r>
    </w:p>
    <w:p>
      <w:pPr>
        <w:pStyle w:val="Normal"/>
        <w:numPr>
          <w:numId w:val="62"/>
          <w:ilvl w:val="1"/>
        </w:numPr>
        <w:tabs>
          <w:tab w:val="clear" w:pos="495"/>
          <w:tab w:val="num" w:pos="1276" w:leader="none"/>
          <w:tab w:val="num" w:pos="1418" w:leader="none"/>
        </w:tabs>
        <w:ind w:left="0" w:firstLine="709"/>
        <w:jc w:val="both"/>
        <w:rPr>
          <w:b/>
          <w:szCs w:val="22"/>
        </w:rPr>
      </w:pPr>
      <w:r>
        <w:rPr>
          <w:b/>
          <w:szCs w:val="22"/>
        </w:rPr>
        <w:t xml:space="preserve">Банк имеет право:</w:t>
      </w:r>
    </w:p>
    <w:p>
      <w:pPr>
        <w:pStyle w:val="Normal"/>
        <w:numPr>
          <w:numId w:val="71"/>
          <w:ilvl w:val="2"/>
        </w:numPr>
        <w:ind w:left="0" w:firstLine="709"/>
        <w:jc w:val="both"/>
        <w:rPr>
          <w:szCs w:val="22"/>
        </w:rPr>
      </w:pPr>
      <w:r>
        <w:rPr>
          <w:szCs w:val="22"/>
        </w:rPr>
        <w:t xml:space="preserve">Исключить из доступных операций на электронном терминале операции «Преавторизация» и «Завершение </w:t>
      </w:r>
      <w:r>
        <w:rPr>
          <w:szCs w:val="22"/>
        </w:rPr>
        <w:t xml:space="preserve">Пре</w:t>
      </w:r>
      <w:r>
        <w:rPr>
          <w:szCs w:val="22"/>
        </w:rPr>
        <w:t xml:space="preserve">а</w:t>
      </w:r>
      <w:r>
        <w:rPr>
          <w:szCs w:val="22"/>
        </w:rPr>
        <w:t xml:space="preserve">втор</w:t>
      </w:r>
      <w:r>
        <w:rPr>
          <w:szCs w:val="22"/>
        </w:rPr>
        <w:t xml:space="preserve">изации», письменно уведомив Клиента не позднее 2 (двух) рабочих дней с даты отключения операций.</w:t>
      </w:r>
    </w:p>
    <w:p>
      <w:pPr>
        <w:pStyle w:val="Normal"/>
        <w:numPr>
          <w:numId w:val="71"/>
          <w:ilvl w:val="2"/>
        </w:numPr>
        <w:ind w:left="0" w:firstLine="709"/>
        <w:jc w:val="both"/>
        <w:rPr>
          <w:szCs w:val="22"/>
        </w:rPr>
      </w:pPr>
      <w:r>
        <w:rPr>
          <w:szCs w:val="22"/>
        </w:rPr>
        <w:t xml:space="preserve">В одностороннем порядке вносить изменения в Приложения к Условиям и Инструктивные материалы Банка в соответствии с Условиями эквайринг</w:t>
      </w:r>
      <w:r>
        <w:rPr>
          <w:szCs w:val="22"/>
        </w:rPr>
        <w:t xml:space="preserve">а</w:t>
      </w:r>
      <w:r>
        <w:rPr>
          <w:szCs w:val="22"/>
        </w:rPr>
        <w:t xml:space="preserve">.</w:t>
      </w:r>
    </w:p>
    <w:p>
      <w:pPr>
        <w:pStyle w:val="Normal"/>
        <w:numPr>
          <w:numId w:val="62"/>
          <w:ilvl w:val="1"/>
        </w:numPr>
        <w:tabs>
          <w:tab w:val="clear" w:pos="495"/>
          <w:tab w:val="num" w:pos="0" w:leader="none"/>
          <w:tab w:val="num" w:pos="1276" w:leader="none"/>
        </w:tabs>
        <w:ind w:left="0" w:firstLine="709"/>
        <w:jc w:val="both"/>
        <w:rPr>
          <w:b/>
          <w:caps/>
          <w:szCs w:val="22"/>
        </w:rPr>
      </w:pPr>
      <w:r>
        <w:rPr>
          <w:b/>
          <w:caps/>
          <w:szCs w:val="22"/>
        </w:rPr>
        <w:t xml:space="preserve">К</w:t>
      </w:r>
      <w:r>
        <w:rPr>
          <w:b/>
          <w:szCs w:val="22"/>
        </w:rPr>
        <w:t xml:space="preserve">лиент обязан:</w:t>
      </w:r>
      <w:r>
        <w:rPr>
          <w:b/>
          <w:caps/>
          <w:szCs w:val="22"/>
        </w:rPr>
      </w:r>
    </w:p>
    <w:p>
      <w:pPr>
        <w:pStyle w:val="Normal"/>
        <w:numPr>
          <w:numId w:val="72"/>
          <w:ilvl w:val="2"/>
        </w:numPr>
        <w:ind w:left="0" w:firstLine="709"/>
        <w:jc w:val="both"/>
      </w:pPr>
      <w:r>
        <w:t xml:space="preserve">Проводить операции «Преавторизация» и «Завершение </w:t>
      </w:r>
      <w:r>
        <w:t xml:space="preserve">Пре</w:t>
      </w:r>
      <w:r>
        <w:t xml:space="preserve">а</w:t>
      </w:r>
      <w:r>
        <w:t xml:space="preserve">втор</w:t>
      </w:r>
      <w:r>
        <w:t xml:space="preserve">изации» в строгом соответствии с требованиями Условий и Инструктивными материалами Банка. </w:t>
      </w:r>
    </w:p>
    <w:p>
      <w:pPr>
        <w:pStyle w:val="Normal"/>
        <w:numPr>
          <w:numId w:val="72"/>
          <w:ilvl w:val="2"/>
        </w:numPr>
        <w:ind w:left="0" w:firstLine="709"/>
        <w:jc w:val="both"/>
      </w:pPr>
      <w:r>
        <w:t xml:space="preserve">До проведения операции «Преавторизация» уведомлять </w:t>
      </w:r>
      <w:r>
        <w:t xml:space="preserve">держ</w:t>
      </w:r>
      <w:r>
        <w:t xml:space="preserve">ателя о том, что сумма операции резервируется на счете </w:t>
      </w:r>
      <w:r>
        <w:t xml:space="preserve">держ</w:t>
      </w:r>
      <w:r>
        <w:t xml:space="preserve">ателя. </w:t>
      </w:r>
    </w:p>
    <w:p>
      <w:pPr>
        <w:pStyle w:val="Normal"/>
        <w:numPr>
          <w:numId w:val="72"/>
          <w:ilvl w:val="2"/>
        </w:numPr>
        <w:ind w:left="0" w:firstLine="709"/>
        <w:jc w:val="both"/>
      </w:pPr>
      <w:r>
        <w:t xml:space="preserve">Проводить операцию «Завершение </w:t>
      </w:r>
      <w:r>
        <w:t xml:space="preserve">Пре</w:t>
      </w:r>
      <w:r>
        <w:t xml:space="preserve">а</w:t>
      </w:r>
      <w:r>
        <w:t xml:space="preserve">втор</w:t>
      </w:r>
      <w:r>
        <w:t xml:space="preserve">изации» только после операции «Преавторизация».</w:t>
      </w:r>
    </w:p>
    <w:p>
      <w:pPr>
        <w:pStyle w:val="Normal"/>
        <w:numPr>
          <w:numId w:val="72"/>
          <w:ilvl w:val="2"/>
        </w:numPr>
        <w:ind w:left="0" w:firstLine="709"/>
        <w:jc w:val="both"/>
      </w:pPr>
      <w:r>
        <w:t xml:space="preserve">Проводить операцию «Завершение </w:t>
      </w:r>
      <w:r>
        <w:t xml:space="preserve">Пре</w:t>
      </w:r>
      <w:r>
        <w:t xml:space="preserve">а</w:t>
      </w:r>
      <w:r>
        <w:t xml:space="preserve">втор</w:t>
      </w:r>
      <w:r>
        <w:t xml:space="preserve">изации» по той же </w:t>
      </w:r>
      <w:r>
        <w:t xml:space="preserve">платежной </w:t>
      </w:r>
      <w:r>
        <w:t xml:space="preserve">карте, по которой была проведена операция «Преавторизация».</w:t>
      </w:r>
    </w:p>
    <w:p>
      <w:pPr>
        <w:pStyle w:val="Normal"/>
        <w:numPr>
          <w:numId w:val="72"/>
          <w:ilvl w:val="2"/>
        </w:numPr>
        <w:ind w:left="0" w:firstLine="709"/>
        <w:jc w:val="both"/>
      </w:pPr>
      <w:r>
        <w:t xml:space="preserve">Проводить операцию «Завершение </w:t>
      </w:r>
      <w:r>
        <w:t xml:space="preserve">Пре</w:t>
      </w:r>
      <w:r>
        <w:t xml:space="preserve">а</w:t>
      </w:r>
      <w:r>
        <w:t xml:space="preserve">втор</w:t>
      </w:r>
      <w:r>
        <w:t xml:space="preserve">изации» на сумму, равную сумме операции «Преавторизация», либо меньшую.</w:t>
      </w:r>
    </w:p>
    <w:p>
      <w:pPr>
        <w:pStyle w:val="Normal"/>
        <w:numPr>
          <w:numId w:val="72"/>
          <w:ilvl w:val="2"/>
        </w:numPr>
        <w:ind w:left="0" w:firstLine="709"/>
        <w:jc w:val="both"/>
      </w:pPr>
      <w:r>
        <w:t xml:space="preserve">Проводить операцию «Завершение </w:t>
      </w:r>
      <w:r>
        <w:t xml:space="preserve">Пре</w:t>
      </w:r>
      <w:r>
        <w:t xml:space="preserve">а</w:t>
      </w:r>
      <w:r>
        <w:t xml:space="preserve">втор</w:t>
      </w:r>
      <w:r>
        <w:t xml:space="preserve">изации» не позднее 25 (двадцати пяти) календарных дней (включительно) от даты операции «Преавторизация».</w:t>
      </w:r>
    </w:p>
    <w:p>
      <w:pPr>
        <w:pStyle w:val="Normal"/>
        <w:numPr>
          <w:numId w:val="72"/>
          <w:ilvl w:val="2"/>
        </w:numPr>
        <w:ind w:left="0" w:firstLine="709"/>
        <w:jc w:val="both"/>
      </w:pPr>
      <w:r>
        <w:t xml:space="preserve">Обеспечивать наличие и хранение в течение 180 (ста восьмидесяти) календарных дней с даты проведения операции «Завершение </w:t>
      </w:r>
      <w:r>
        <w:t xml:space="preserve">Пре</w:t>
      </w:r>
      <w:r>
        <w:t xml:space="preserve">а</w:t>
      </w:r>
      <w:r>
        <w:t xml:space="preserve">втор</w:t>
      </w:r>
      <w:r>
        <w:t xml:space="preserve">изации» копии страниц документа, удостоверяющего личность </w:t>
      </w:r>
      <w:r>
        <w:t xml:space="preserve">держ</w:t>
      </w:r>
      <w:r>
        <w:t xml:space="preserve">ателя /клиента </w:t>
      </w:r>
      <w:r>
        <w:t xml:space="preserve">т</w:t>
      </w:r>
      <w:r>
        <w:t xml:space="preserve">орговой точки (если отличается от фамилии и имени </w:t>
      </w:r>
      <w:r>
        <w:t xml:space="preserve">держ</w:t>
      </w:r>
      <w:r>
        <w:t xml:space="preserve">ателя).</w:t>
      </w:r>
    </w:p>
    <w:p>
      <w:pPr>
        <w:pStyle w:val="Normal"/>
        <w:numPr>
          <w:numId w:val="72"/>
          <w:ilvl w:val="2"/>
        </w:numPr>
        <w:ind w:left="0" w:firstLine="709"/>
        <w:jc w:val="both"/>
      </w:pPr>
      <w:r>
        <w:t xml:space="preserve">В период действия услуги «Преавторизация», а также в течение 180 (ста восьмидесяти) календарных дней с даты ее отключения, предоставлять по требованию Банка помимо документов, указанных в п. </w:t>
      </w:r>
      <w:r>
        <w:t xml:space="preserve">15</w:t>
      </w:r>
      <w:r>
        <w:t xml:space="preserve">.1 Условий</w:t>
      </w:r>
      <w:r>
        <w:t xml:space="preserve"> эквайринга</w:t>
      </w:r>
      <w:r>
        <w:t xml:space="preserve">, документы, указанные в п.п. 3.3.7, 3.3.12 и 4.6 Условий.</w:t>
      </w:r>
    </w:p>
    <w:p>
      <w:pPr>
        <w:pStyle w:val="Normal"/>
        <w:numPr>
          <w:numId w:val="72"/>
          <w:ilvl w:val="2"/>
        </w:numPr>
        <w:ind w:left="0" w:firstLine="709"/>
        <w:jc w:val="both"/>
      </w:pPr>
      <w:r>
        <w:t xml:space="preserve">Проводить операцию «Отмена </w:t>
      </w:r>
      <w:r>
        <w:t xml:space="preserve">Пре</w:t>
      </w:r>
      <w:r>
        <w:t xml:space="preserve">а</w:t>
      </w:r>
      <w:r>
        <w:t xml:space="preserve">втор</w:t>
      </w:r>
      <w:r>
        <w:t xml:space="preserve">изации» только в день совершения операции «Преавторизация» (до проведения процедуры «Сверка итогов»). В иных случаях зарезервированные денежные средства на счете </w:t>
      </w:r>
      <w:r>
        <w:t xml:space="preserve">платежной </w:t>
      </w:r>
      <w:r>
        <w:t xml:space="preserve">карты </w:t>
      </w:r>
      <w:r>
        <w:t xml:space="preserve">держ</w:t>
      </w:r>
      <w:r>
        <w:t xml:space="preserve">ателя будут разблокированы по истечении срока, установленного правилами платежных систем и условиями договора о выпуске и обслуживании карты, заключенным </w:t>
      </w:r>
      <w:r>
        <w:t xml:space="preserve">держ</w:t>
      </w:r>
      <w:r>
        <w:t xml:space="preserve">ателем с Эмитентом. </w:t>
      </w:r>
    </w:p>
    <w:p>
      <w:pPr>
        <w:pStyle w:val="Normal"/>
        <w:numPr>
          <w:numId w:val="72"/>
          <w:ilvl w:val="2"/>
        </w:numPr>
        <w:ind w:left="0" w:firstLine="709"/>
        <w:jc w:val="both"/>
      </w:pPr>
      <w:r>
        <w:t xml:space="preserve">В случае отказа </w:t>
      </w:r>
      <w:r>
        <w:t xml:space="preserve">держ</w:t>
      </w:r>
      <w:r>
        <w:t xml:space="preserve">ателя от </w:t>
      </w:r>
      <w:r>
        <w:t xml:space="preserve">товаров/работ/услуг</w:t>
      </w:r>
      <w:r>
        <w:t xml:space="preserve"> в день совершения операции «Преавторизация», провести на электронном терминале операцию «Отмена </w:t>
      </w:r>
      <w:r>
        <w:t xml:space="preserve">Превтор</w:t>
      </w:r>
      <w:r>
        <w:t xml:space="preserve">изации» (в соответствии с п. 3.3.9 Условий), уведомив </w:t>
      </w:r>
      <w:r>
        <w:t xml:space="preserve">держ</w:t>
      </w:r>
      <w:r>
        <w:t xml:space="preserve">ателя по электронной почте с указанием номера аннулирования </w:t>
      </w:r>
      <w:r>
        <w:t xml:space="preserve">товаров/работ/услуг</w:t>
      </w:r>
      <w:r>
        <w:t xml:space="preserve"> не позднее 1 (одного) рабочего дня с момента проведения операции «Отмена </w:t>
      </w:r>
      <w:r>
        <w:t xml:space="preserve">Пре</w:t>
      </w:r>
      <w:r>
        <w:t xml:space="preserve">а</w:t>
      </w:r>
      <w:r>
        <w:t xml:space="preserve">втор</w:t>
      </w:r>
      <w:r>
        <w:t xml:space="preserve">изации». </w:t>
      </w:r>
    </w:p>
    <w:p>
      <w:pPr>
        <w:pStyle w:val="Normal"/>
        <w:numPr>
          <w:numId w:val="72"/>
          <w:ilvl w:val="2"/>
        </w:numPr>
        <w:ind w:left="0" w:firstLine="709"/>
        <w:jc w:val="both"/>
      </w:pPr>
      <w:r>
        <w:t xml:space="preserve">В случае отказа </w:t>
      </w:r>
      <w:r>
        <w:t xml:space="preserve">держ</w:t>
      </w:r>
      <w:r>
        <w:t xml:space="preserve">ателя от </w:t>
      </w:r>
      <w:r>
        <w:t xml:space="preserve">товаров/работ/услуг</w:t>
      </w:r>
      <w:r>
        <w:t xml:space="preserve"> в дни, следующие за днем совершения операции «Преавторизация» (после проведения процедуры «Сверка итогов») сообщить </w:t>
      </w:r>
      <w:r>
        <w:t xml:space="preserve">держ</w:t>
      </w:r>
      <w:r>
        <w:t xml:space="preserve">ателю номер аннулирования </w:t>
      </w:r>
      <w:r>
        <w:t xml:space="preserve">товаров/работ/услуг</w:t>
      </w:r>
      <w:r>
        <w:t xml:space="preserve">. Зарезервированные денежные средства на счете </w:t>
      </w:r>
      <w:r>
        <w:t xml:space="preserve">держ</w:t>
      </w:r>
      <w:r>
        <w:t xml:space="preserve">ателя будут разблокированы по истечении срока, установленного правилами платежных систем и в соответствии с условиями договора о выпуске и обслуживании карты, заключенного </w:t>
      </w:r>
      <w:r>
        <w:t xml:space="preserve">держ</w:t>
      </w:r>
      <w:r>
        <w:t xml:space="preserve">ателем с Эмитентом. </w:t>
      </w:r>
    </w:p>
    <w:p>
      <w:pPr>
        <w:pStyle w:val="Normal"/>
        <w:numPr>
          <w:numId w:val="72"/>
          <w:ilvl w:val="2"/>
        </w:numPr>
        <w:ind w:left="0" w:firstLine="709"/>
        <w:jc w:val="both"/>
      </w:pPr>
      <w:r>
        <w:t xml:space="preserve">При проведении операции «Завершение </w:t>
      </w:r>
      <w:r>
        <w:t xml:space="preserve">Превтор</w:t>
      </w:r>
      <w:r>
        <w:t xml:space="preserve">изации» оформлять Квитанции электронного терминала, а также документ в произвольном виде на бумажном носителе, содержащий следующую информацию: фамилию и имя </w:t>
      </w:r>
      <w:r>
        <w:t xml:space="preserve">держ</w:t>
      </w:r>
      <w:r>
        <w:t xml:space="preserve">ателя; фамилию и имя клиента </w:t>
      </w:r>
      <w:r>
        <w:t xml:space="preserve">т</w:t>
      </w:r>
      <w:r>
        <w:t xml:space="preserve">орговой точки (если отличается от фамилии и имени </w:t>
      </w:r>
      <w:r>
        <w:t xml:space="preserve">держ</w:t>
      </w:r>
      <w:r>
        <w:t xml:space="preserve">ателя); детализацию счета,</w:t>
      </w:r>
      <w:r>
        <w:t xml:space="preserve"> включая</w:t>
      </w:r>
      <w:r>
        <w:t xml:space="preserve"> размер налогов. В случае проведения операции «Завершение </w:t>
      </w:r>
      <w:r>
        <w:t xml:space="preserve">Пре</w:t>
      </w:r>
      <w:r>
        <w:t xml:space="preserve">а</w:t>
      </w:r>
      <w:r>
        <w:t xml:space="preserve">втор</w:t>
      </w:r>
      <w:r>
        <w:t xml:space="preserve">изации» в присутствии </w:t>
      </w:r>
      <w:r>
        <w:t xml:space="preserve">держ</w:t>
      </w:r>
      <w:r>
        <w:t xml:space="preserve">ателя, данный документ в обязательном порядке должен быть подписан </w:t>
      </w:r>
      <w:r>
        <w:t xml:space="preserve">держ</w:t>
      </w:r>
      <w:r>
        <w:t xml:space="preserve">ателем. </w:t>
      </w:r>
    </w:p>
    <w:p>
      <w:pPr>
        <w:pStyle w:val="Normal"/>
        <w:numPr>
          <w:numId w:val="72"/>
          <w:ilvl w:val="2"/>
        </w:numPr>
        <w:ind w:left="0" w:firstLine="709"/>
        <w:jc w:val="both"/>
      </w:pPr>
      <w:r>
        <w:t xml:space="preserve">Обеспечить безусловное выполнение персоналом Клиента требований Условий и Инструктивных материалов Банка. </w:t>
      </w:r>
    </w:p>
    <w:p>
      <w:pPr>
        <w:pStyle w:val="Normal"/>
        <w:numPr>
          <w:numId w:val="72"/>
          <w:ilvl w:val="2"/>
        </w:numPr>
        <w:ind w:left="0" w:firstLine="709"/>
        <w:jc w:val="both"/>
      </w:pPr>
      <w:r>
        <w:t xml:space="preserve">Принимать на себя все риски и расходы, связанные с возможным опротестованием </w:t>
      </w:r>
      <w:r>
        <w:t xml:space="preserve">держ</w:t>
      </w:r>
      <w:r>
        <w:t xml:space="preserve">ателем операции оплаты</w:t>
      </w:r>
      <w:r>
        <w:t xml:space="preserve"> товаров/работ/услуг</w:t>
      </w:r>
      <w:r>
        <w:t xml:space="preserve"> в случае возникновения разногласий и отказов </w:t>
      </w:r>
      <w:r>
        <w:t xml:space="preserve">держ</w:t>
      </w:r>
      <w:r>
        <w:t xml:space="preserve">ателя от оплаты штрафа за нарушение условий отмены </w:t>
      </w:r>
      <w:r>
        <w:t xml:space="preserve">товаров/работ/услуг</w:t>
      </w:r>
      <w:r>
        <w:t xml:space="preserve">.</w:t>
      </w:r>
    </w:p>
    <w:p>
      <w:pPr>
        <w:pStyle w:val="Normal"/>
        <w:numPr>
          <w:numId w:val="62"/>
          <w:ilvl w:val="1"/>
        </w:numPr>
        <w:tabs>
          <w:tab w:val="clear" w:pos="495"/>
          <w:tab w:val="num" w:pos="0" w:leader="none"/>
          <w:tab w:val="left" w:pos="1276" w:leader="none"/>
        </w:tabs>
        <w:ind w:left="0" w:firstLine="709"/>
        <w:jc w:val="both"/>
        <w:rPr>
          <w:szCs w:val="22"/>
        </w:rPr>
      </w:pPr>
      <w:r>
        <w:rPr>
          <w:szCs w:val="22"/>
        </w:rPr>
        <w:t xml:space="preserve">Клиент должен выполнять все применимые к нему требования стандарта «Payment Card Industry Data Security Standard», в том числе, при необходимости, заполнять анкету самооценки. Требования Стандарта PCI DSS, разм</w:t>
      </w:r>
      <w:r>
        <w:rPr>
          <w:szCs w:val="22"/>
        </w:rPr>
        <w:t xml:space="preserve">ещены на сайте в сети интернет https://www.pcisecuritystandards.org/merchants. Клиент обязуется обеспечивать безопасность данных </w:t>
      </w:r>
      <w:r>
        <w:rPr>
          <w:szCs w:val="22"/>
        </w:rPr>
        <w:t xml:space="preserve">держ</w:t>
      </w:r>
      <w:r>
        <w:rPr>
          <w:szCs w:val="22"/>
        </w:rPr>
        <w:t xml:space="preserve">ателей, которые он хранит, обрабатывает или передает, в той мере, в которой он может воздействовать на их безопасность.</w:t>
      </w:r>
    </w:p>
    <w:p>
      <w:pPr>
        <w:pStyle w:val="Normal"/>
        <w:numPr>
          <w:numId w:val="62"/>
          <w:ilvl w:val="0"/>
        </w:numPr>
        <w:tabs>
          <w:tab w:val="clear" w:pos="495"/>
          <w:tab w:val="left" w:pos="426" w:leader="none"/>
          <w:tab w:val="num" w:pos="1276" w:leader="none"/>
        </w:tabs>
        <w:spacing w:before="120" w:after="120"/>
        <w:ind w:left="0" w:firstLine="0"/>
        <w:jc w:val="center"/>
        <w:rPr>
          <w:b/>
        </w:rPr>
      </w:pPr>
      <w:r>
        <w:rPr>
          <w:b/>
        </w:rPr>
        <w:t xml:space="preserve">Особенности проведения операции без предъявления карты</w:t>
      </w:r>
      <w:r>
        <w:rPr>
          <w:b/>
        </w:rPr>
      </w:r>
    </w:p>
    <w:p>
      <w:pPr>
        <w:pStyle w:val="Normal"/>
        <w:numPr>
          <w:numId w:val="73"/>
          <w:ilvl w:val="1"/>
        </w:numPr>
        <w:tabs>
          <w:tab w:val="left" w:pos="1276" w:leader="none"/>
        </w:tabs>
        <w:ind w:left="0" w:firstLine="709"/>
        <w:jc w:val="both"/>
        <w:rPr>
          <w:szCs w:val="22"/>
        </w:rPr>
      </w:pPr>
      <w:r>
        <w:rPr>
          <w:szCs w:val="22"/>
        </w:rPr>
        <w:t xml:space="preserve">На основании распоряжения </w:t>
      </w:r>
      <w:r>
        <w:rPr>
          <w:szCs w:val="22"/>
        </w:rPr>
        <w:t xml:space="preserve">держ</w:t>
      </w:r>
      <w:r>
        <w:rPr>
          <w:szCs w:val="22"/>
        </w:rPr>
        <w:t xml:space="preserve">ателя Клиент может проводить операции «Преавторизация» и «Завершение </w:t>
      </w:r>
      <w:r>
        <w:rPr>
          <w:szCs w:val="22"/>
        </w:rPr>
        <w:t xml:space="preserve">Пре</w:t>
      </w:r>
      <w:r>
        <w:rPr>
          <w:szCs w:val="22"/>
        </w:rPr>
        <w:t xml:space="preserve">а</w:t>
      </w:r>
      <w:r>
        <w:rPr>
          <w:szCs w:val="22"/>
        </w:rPr>
        <w:t xml:space="preserve">втор</w:t>
      </w:r>
      <w:r>
        <w:rPr>
          <w:szCs w:val="22"/>
        </w:rPr>
        <w:t xml:space="preserve">изации» в отсутствие </w:t>
      </w:r>
      <w:r>
        <w:rPr>
          <w:szCs w:val="22"/>
        </w:rPr>
        <w:t xml:space="preserve">держ</w:t>
      </w:r>
      <w:r>
        <w:rPr>
          <w:szCs w:val="22"/>
        </w:rPr>
        <w:t xml:space="preserve">ателя, используя реквизиты карты, полученные от </w:t>
      </w:r>
      <w:r>
        <w:rPr>
          <w:szCs w:val="22"/>
        </w:rPr>
        <w:t xml:space="preserve">держ</w:t>
      </w:r>
      <w:r>
        <w:rPr>
          <w:szCs w:val="22"/>
        </w:rPr>
        <w:t xml:space="preserve">ателя.</w:t>
      </w:r>
    </w:p>
    <w:p>
      <w:pPr>
        <w:pStyle w:val="Normal"/>
        <w:numPr>
          <w:numId w:val="73"/>
          <w:ilvl w:val="1"/>
        </w:numPr>
        <w:tabs>
          <w:tab w:val="left" w:pos="1276" w:leader="none"/>
        </w:tabs>
        <w:ind w:left="0" w:firstLine="709"/>
        <w:jc w:val="both"/>
        <w:rPr>
          <w:szCs w:val="22"/>
        </w:rPr>
      </w:pPr>
      <w:r>
        <w:rPr>
          <w:szCs w:val="22"/>
        </w:rPr>
        <w:t xml:space="preserve">Выполнение любой операции Клиентом в отсутствие </w:t>
      </w:r>
      <w:r>
        <w:rPr>
          <w:szCs w:val="22"/>
        </w:rPr>
        <w:t xml:space="preserve">держ</w:t>
      </w:r>
      <w:r>
        <w:rPr>
          <w:szCs w:val="22"/>
        </w:rPr>
        <w:t xml:space="preserve">ателя без предъявления карты должно быть обосновано и подтверждаться соответствующим распоряжением </w:t>
      </w:r>
      <w:r>
        <w:rPr>
          <w:szCs w:val="22"/>
        </w:rPr>
        <w:t xml:space="preserve">держ</w:t>
      </w:r>
      <w:r>
        <w:rPr>
          <w:szCs w:val="22"/>
        </w:rPr>
        <w:t xml:space="preserve">ателя.</w:t>
      </w:r>
    </w:p>
    <w:p>
      <w:pPr>
        <w:pStyle w:val="Normal"/>
        <w:numPr>
          <w:numId w:val="73"/>
          <w:ilvl w:val="1"/>
        </w:numPr>
        <w:tabs>
          <w:tab w:val="left" w:pos="1276" w:leader="none"/>
        </w:tabs>
        <w:ind w:left="0" w:firstLine="709"/>
        <w:jc w:val="both"/>
        <w:rPr>
          <w:szCs w:val="22"/>
        </w:rPr>
      </w:pPr>
      <w:r>
        <w:rPr>
          <w:szCs w:val="22"/>
        </w:rPr>
        <w:t xml:space="preserve">Клиент при получении от </w:t>
      </w:r>
      <w:r>
        <w:rPr>
          <w:szCs w:val="22"/>
        </w:rPr>
        <w:t xml:space="preserve">держ</w:t>
      </w:r>
      <w:r>
        <w:rPr>
          <w:szCs w:val="22"/>
        </w:rPr>
        <w:t xml:space="preserve">ателя </w:t>
      </w:r>
      <w:r>
        <w:rPr>
          <w:szCs w:val="22"/>
        </w:rPr>
        <w:t xml:space="preserve">распоряжения </w:t>
      </w:r>
      <w:r>
        <w:rPr>
          <w:szCs w:val="22"/>
        </w:rPr>
        <w:t xml:space="preserve">держателя на выполнение операции</w:t>
      </w:r>
      <w:r>
        <w:rPr>
          <w:szCs w:val="22"/>
        </w:rPr>
        <w:t xml:space="preserve"> </w:t>
      </w:r>
      <w:r>
        <w:rPr>
          <w:szCs w:val="22"/>
        </w:rPr>
        <w:t xml:space="preserve">обязан подтвердить </w:t>
      </w:r>
      <w:r>
        <w:rPr>
          <w:szCs w:val="22"/>
        </w:rPr>
        <w:t xml:space="preserve">держ</w:t>
      </w:r>
      <w:r>
        <w:rPr>
          <w:szCs w:val="22"/>
        </w:rPr>
        <w:t xml:space="preserve">ателю </w:t>
      </w:r>
      <w:r>
        <w:rPr>
          <w:szCs w:val="22"/>
        </w:rPr>
        <w:t xml:space="preserve">предоставление </w:t>
      </w:r>
      <w:r>
        <w:t xml:space="preserve">товаров/работ/услуг </w:t>
      </w:r>
      <w:r>
        <w:rPr>
          <w:szCs w:val="22"/>
        </w:rPr>
        <w:t xml:space="preserve">и </w:t>
      </w:r>
      <w:r>
        <w:rPr>
          <w:szCs w:val="22"/>
        </w:rPr>
        <w:t xml:space="preserve">предоставить </w:t>
      </w:r>
      <w:r>
        <w:rPr>
          <w:szCs w:val="22"/>
        </w:rPr>
        <w:t xml:space="preserve">описание процедуры отказа от </w:t>
      </w:r>
      <w:r>
        <w:rPr>
          <w:szCs w:val="22"/>
        </w:rPr>
        <w:t xml:space="preserve">предоставления </w:t>
      </w:r>
      <w:r>
        <w:t xml:space="preserve">товаров/работ/услуг</w:t>
      </w:r>
      <w:r>
        <w:rPr>
          <w:szCs w:val="22"/>
        </w:rPr>
        <w:t xml:space="preserve">.</w:t>
      </w:r>
    </w:p>
    <w:p>
      <w:pPr>
        <w:pStyle w:val="Normal"/>
        <w:numPr>
          <w:numId w:val="73"/>
          <w:ilvl w:val="1"/>
        </w:numPr>
        <w:tabs>
          <w:tab w:val="left" w:pos="1276" w:leader="none"/>
        </w:tabs>
        <w:ind w:left="0" w:firstLine="709"/>
        <w:jc w:val="both"/>
        <w:rPr>
          <w:szCs w:val="22"/>
        </w:rPr>
      </w:pPr>
      <w:r>
        <w:rPr>
          <w:szCs w:val="22"/>
        </w:rPr>
        <w:t xml:space="preserve">В случае проведения операций «Преавторизация» и «Завершение </w:t>
      </w:r>
      <w:r>
        <w:rPr>
          <w:szCs w:val="22"/>
        </w:rPr>
        <w:t xml:space="preserve">Пре</w:t>
      </w:r>
      <w:r>
        <w:rPr>
          <w:szCs w:val="22"/>
        </w:rPr>
        <w:t xml:space="preserve">а</w:t>
      </w:r>
      <w:r>
        <w:rPr>
          <w:szCs w:val="22"/>
        </w:rPr>
        <w:t xml:space="preserve">втор</w:t>
      </w:r>
      <w:r>
        <w:rPr>
          <w:szCs w:val="22"/>
        </w:rPr>
        <w:t xml:space="preserve">изации» без предъявления карты, Клиент в обязательном порядке должен обеспечить хранение </w:t>
      </w:r>
      <w:r>
        <w:rPr>
          <w:szCs w:val="22"/>
        </w:rPr>
        <w:t xml:space="preserve">распоряжения на предоставление </w:t>
      </w:r>
      <w:r>
        <w:t xml:space="preserve">товаров/работ/услуг </w:t>
      </w:r>
      <w:r>
        <w:rPr>
          <w:szCs w:val="22"/>
        </w:rPr>
        <w:t xml:space="preserve">в срок не менее 3-х лет с даты совершения операции и передавать их копии в документированном виде в Банк по его запросу в течение 3</w:t>
      </w:r>
      <w:r>
        <w:rPr>
          <w:szCs w:val="22"/>
        </w:rPr>
        <w:t xml:space="preserve"> (трех)</w:t>
      </w:r>
      <w:r>
        <w:rPr>
          <w:szCs w:val="22"/>
        </w:rPr>
        <w:t xml:space="preserve"> рабочих дней с даты получения соответствующего запроса.</w:t>
      </w:r>
    </w:p>
    <w:p>
      <w:pPr>
        <w:pStyle w:val="Normal"/>
        <w:numPr>
          <w:numId w:val="73"/>
          <w:ilvl w:val="1"/>
        </w:numPr>
        <w:tabs>
          <w:tab w:val="left" w:pos="1276" w:leader="none"/>
        </w:tabs>
        <w:ind w:left="0" w:firstLine="709"/>
        <w:jc w:val="both"/>
        <w:rPr>
          <w:szCs w:val="22"/>
        </w:rPr>
      </w:pPr>
      <w:r>
        <w:rPr>
          <w:szCs w:val="22"/>
        </w:rPr>
        <w:t xml:space="preserve">При проведении операци</w:t>
      </w:r>
      <w:r>
        <w:rPr>
          <w:szCs w:val="22"/>
        </w:rPr>
        <w:t xml:space="preserve">й</w:t>
      </w:r>
      <w:r>
        <w:rPr>
          <w:szCs w:val="22"/>
        </w:rPr>
        <w:t xml:space="preserve"> «Преавторизация» и «Завершение </w:t>
      </w:r>
      <w:r>
        <w:rPr>
          <w:szCs w:val="22"/>
        </w:rPr>
        <w:t xml:space="preserve">Пре</w:t>
      </w:r>
      <w:r>
        <w:rPr>
          <w:szCs w:val="22"/>
        </w:rPr>
        <w:t xml:space="preserve">а</w:t>
      </w:r>
      <w:r>
        <w:rPr>
          <w:szCs w:val="22"/>
        </w:rPr>
        <w:t xml:space="preserve">втор</w:t>
      </w:r>
      <w:r>
        <w:rPr>
          <w:szCs w:val="22"/>
        </w:rPr>
        <w:t xml:space="preserve">изации» без предъявления карты, Клиент также обеспечивает оформление в произвольной форме и хранение в течение 180 (ста восьмидесяти) календарных дней следующей информации и документов: </w:t>
      </w:r>
      <w:r>
        <w:rPr>
          <w:szCs w:val="22"/>
        </w:rPr>
        <w:t xml:space="preserve">документы, подтверждающие</w:t>
      </w:r>
      <w:r>
        <w:rPr>
          <w:szCs w:val="22"/>
        </w:rPr>
        <w:t xml:space="preserve"> </w:t>
      </w:r>
      <w:r>
        <w:rPr>
          <w:szCs w:val="22"/>
        </w:rPr>
        <w:t xml:space="preserve">предоставлени</w:t>
      </w:r>
      <w:r>
        <w:rPr>
          <w:szCs w:val="22"/>
        </w:rPr>
        <w:t xml:space="preserve">е</w:t>
      </w:r>
      <w:r>
        <w:rPr>
          <w:szCs w:val="22"/>
        </w:rPr>
        <w:t xml:space="preserve"> </w:t>
      </w:r>
      <w:r>
        <w:t xml:space="preserve">товаров/работ/услуг</w:t>
      </w:r>
      <w:r>
        <w:rPr>
          <w:szCs w:val="22"/>
        </w:rPr>
        <w:t xml:space="preserve">, фамилию, имя, отчество (если имеется) и адрес </w:t>
      </w:r>
      <w:r>
        <w:rPr>
          <w:szCs w:val="22"/>
        </w:rPr>
        <w:t xml:space="preserve">держ</w:t>
      </w:r>
      <w:r>
        <w:rPr>
          <w:szCs w:val="22"/>
        </w:rPr>
        <w:t xml:space="preserve">ателя, фамилию, имя и отчество (если имеется) клиента </w:t>
      </w:r>
      <w:r>
        <w:rPr>
          <w:szCs w:val="22"/>
        </w:rPr>
        <w:t xml:space="preserve">т</w:t>
      </w:r>
      <w:r>
        <w:rPr>
          <w:szCs w:val="22"/>
        </w:rPr>
        <w:t xml:space="preserve">орговой точки и его контактный телефон, номер и срок действия карты, </w:t>
      </w:r>
      <w:r>
        <w:rPr>
          <w:szCs w:val="22"/>
        </w:rPr>
        <w:t xml:space="preserve">распоряжение</w:t>
      </w:r>
      <w:r>
        <w:rPr>
          <w:szCs w:val="22"/>
        </w:rPr>
        <w:t xml:space="preserve"> </w:t>
      </w:r>
      <w:r>
        <w:rPr>
          <w:szCs w:val="22"/>
        </w:rPr>
        <w:t xml:space="preserve">держателя на выполнение операции</w:t>
      </w:r>
      <w:r>
        <w:rPr>
          <w:szCs w:val="22"/>
        </w:rPr>
        <w:t xml:space="preserve">, а также квитанции электронного терминала по операциям «Преавторизация» и «Завершение </w:t>
      </w:r>
      <w:r>
        <w:rPr>
          <w:szCs w:val="22"/>
        </w:rPr>
        <w:t xml:space="preserve">Пре</w:t>
      </w:r>
      <w:r>
        <w:rPr>
          <w:szCs w:val="22"/>
        </w:rPr>
        <w:t xml:space="preserve">а</w:t>
      </w:r>
      <w:r>
        <w:rPr>
          <w:szCs w:val="22"/>
        </w:rPr>
        <w:t xml:space="preserve">втор</w:t>
      </w:r>
      <w:r>
        <w:rPr>
          <w:szCs w:val="22"/>
        </w:rPr>
        <w:t xml:space="preserve">изации». </w:t>
      </w:r>
    </w:p>
    <w:p>
      <w:pPr>
        <w:pStyle w:val="Normal"/>
        <w:numPr>
          <w:numId w:val="73"/>
          <w:ilvl w:val="1"/>
        </w:numPr>
        <w:tabs>
          <w:tab w:val="left" w:pos="1276" w:leader="none"/>
        </w:tabs>
        <w:ind w:left="0" w:firstLine="709"/>
        <w:jc w:val="both"/>
        <w:rPr>
          <w:szCs w:val="22"/>
        </w:rPr>
      </w:pPr>
      <w:r>
        <w:rPr>
          <w:szCs w:val="22"/>
        </w:rPr>
        <w:t xml:space="preserve">При необходимости отмены </w:t>
      </w:r>
      <w:r>
        <w:rPr>
          <w:szCs w:val="22"/>
        </w:rPr>
        <w:t xml:space="preserve">предоставления </w:t>
      </w:r>
      <w:r>
        <w:t xml:space="preserve">товаров/работ/услуг</w:t>
      </w:r>
      <w:r>
        <w:rPr>
          <w:szCs w:val="22"/>
        </w:rPr>
        <w:t xml:space="preserve">, указанны</w:t>
      </w:r>
      <w:r>
        <w:rPr>
          <w:szCs w:val="22"/>
        </w:rPr>
        <w:t xml:space="preserve">х</w:t>
      </w:r>
      <w:r>
        <w:rPr>
          <w:szCs w:val="22"/>
        </w:rPr>
        <w:t xml:space="preserve"> в </w:t>
      </w:r>
      <w:r>
        <w:rPr>
          <w:szCs w:val="22"/>
        </w:rPr>
        <w:t xml:space="preserve">распоряжении держателя</w:t>
      </w:r>
      <w:r>
        <w:rPr>
          <w:szCs w:val="22"/>
        </w:rPr>
        <w:t xml:space="preserve">, в рамках договоренности с </w:t>
      </w:r>
      <w:r>
        <w:rPr>
          <w:szCs w:val="22"/>
        </w:rPr>
        <w:t xml:space="preserve">держ</w:t>
      </w:r>
      <w:r>
        <w:rPr>
          <w:szCs w:val="22"/>
        </w:rPr>
        <w:t xml:space="preserve">ателем, Клиент отменяет </w:t>
      </w:r>
      <w:r>
        <w:rPr>
          <w:szCs w:val="22"/>
        </w:rPr>
        <w:t xml:space="preserve">предоставление </w:t>
      </w:r>
      <w:r>
        <w:t xml:space="preserve">товаров/работ/услуг</w:t>
      </w:r>
      <w:r>
        <w:rPr>
          <w:szCs w:val="22"/>
        </w:rPr>
        <w:t xml:space="preserve">, письменно уведомив </w:t>
      </w:r>
      <w:r>
        <w:rPr>
          <w:szCs w:val="22"/>
        </w:rPr>
        <w:t xml:space="preserve">держ</w:t>
      </w:r>
      <w:r>
        <w:rPr>
          <w:szCs w:val="22"/>
        </w:rPr>
        <w:t xml:space="preserve">ателя по электронной почте с указанием «кода отмены </w:t>
      </w:r>
      <w:r>
        <w:rPr>
          <w:szCs w:val="22"/>
        </w:rPr>
        <w:t xml:space="preserve">предоставления </w:t>
      </w:r>
      <w:r>
        <w:t xml:space="preserve">товаров/работ/услуг</w:t>
      </w:r>
      <w:r>
        <w:rPr>
          <w:szCs w:val="22"/>
        </w:rPr>
        <w:t xml:space="preserve">» и условий отмены </w:t>
      </w:r>
      <w:r>
        <w:rPr>
          <w:szCs w:val="22"/>
        </w:rPr>
        <w:t xml:space="preserve">предоставления </w:t>
      </w:r>
      <w:r>
        <w:t xml:space="preserve">товаров/работ/услуг</w:t>
      </w:r>
      <w:r>
        <w:rPr>
          <w:szCs w:val="22"/>
        </w:rPr>
        <w:t xml:space="preserve">. В случае если отмена </w:t>
      </w:r>
      <w:r>
        <w:rPr>
          <w:szCs w:val="22"/>
        </w:rPr>
        <w:t xml:space="preserve">предоставления </w:t>
      </w:r>
      <w:r>
        <w:t xml:space="preserve">товаров/работ/услуг</w:t>
      </w:r>
      <w:r>
        <w:rPr>
          <w:szCs w:val="22"/>
        </w:rPr>
        <w:t xml:space="preserve"> проводится в день совершения операции «Преавторизация» (до проведения процедуры «Сверка итогов»), Клиент проводит на электронном терминале операцию «Отмена </w:t>
      </w:r>
      <w:r>
        <w:rPr>
          <w:szCs w:val="22"/>
        </w:rPr>
        <w:t xml:space="preserve">Пре</w:t>
      </w:r>
      <w:r>
        <w:rPr>
          <w:szCs w:val="22"/>
        </w:rPr>
        <w:t xml:space="preserve">а</w:t>
      </w:r>
      <w:r>
        <w:rPr>
          <w:szCs w:val="22"/>
        </w:rPr>
        <w:t xml:space="preserve">втор</w:t>
      </w:r>
      <w:r>
        <w:rPr>
          <w:szCs w:val="22"/>
        </w:rPr>
        <w:t xml:space="preserve">изации». В случае отмены </w:t>
      </w:r>
      <w:r>
        <w:rPr>
          <w:szCs w:val="22"/>
        </w:rPr>
        <w:t xml:space="preserve">предоставления </w:t>
      </w:r>
      <w:r>
        <w:t xml:space="preserve">товаров/работ/услуг</w:t>
      </w:r>
      <w:r>
        <w:rPr>
          <w:szCs w:val="22"/>
        </w:rPr>
        <w:t xml:space="preserve"> в день, отличный от дня проведения операции «Преавторизация», денежные средства на счете </w:t>
      </w:r>
      <w:r>
        <w:rPr>
          <w:szCs w:val="22"/>
        </w:rPr>
        <w:t xml:space="preserve">держ</w:t>
      </w:r>
      <w:r>
        <w:rPr>
          <w:szCs w:val="22"/>
        </w:rPr>
        <w:t xml:space="preserve">ателя будут разблокированы в соответствии с п. 3.3.11 Условий.</w:t>
      </w:r>
    </w:p>
    <w:p>
      <w:pPr>
        <w:pStyle w:val="Normal"/>
        <w:numPr>
          <w:numId w:val="73"/>
          <w:ilvl w:val="1"/>
        </w:numPr>
        <w:tabs>
          <w:tab w:val="left" w:pos="1276" w:leader="none"/>
        </w:tabs>
        <w:ind w:left="0" w:firstLine="709"/>
        <w:jc w:val="both"/>
        <w:rPr>
          <w:szCs w:val="22"/>
        </w:rPr>
      </w:pPr>
      <w:r>
        <w:rPr>
          <w:szCs w:val="22"/>
        </w:rPr>
        <w:t xml:space="preserve">На основании договоренности между Клиентом и </w:t>
      </w:r>
      <w:r>
        <w:rPr>
          <w:szCs w:val="22"/>
        </w:rPr>
        <w:t xml:space="preserve">держ</w:t>
      </w:r>
      <w:r>
        <w:rPr>
          <w:szCs w:val="22"/>
        </w:rPr>
        <w:t xml:space="preserve">ателем, Клиент имеет право провести операцию «Завершение </w:t>
      </w:r>
      <w:r>
        <w:rPr>
          <w:szCs w:val="22"/>
        </w:rPr>
        <w:t xml:space="preserve">Пре</w:t>
      </w:r>
      <w:r>
        <w:rPr>
          <w:szCs w:val="22"/>
        </w:rPr>
        <w:t xml:space="preserve">а</w:t>
      </w:r>
      <w:r>
        <w:rPr>
          <w:szCs w:val="22"/>
        </w:rPr>
        <w:t xml:space="preserve">втор</w:t>
      </w:r>
      <w:r>
        <w:rPr>
          <w:szCs w:val="22"/>
        </w:rPr>
        <w:t xml:space="preserve">изации» на сумму штрафных санкций (штрафы, неустойки и прочее), письменно/в документированном виде уведомив </w:t>
      </w:r>
      <w:r>
        <w:rPr>
          <w:szCs w:val="22"/>
        </w:rPr>
        <w:t xml:space="preserve">держ</w:t>
      </w:r>
      <w:r>
        <w:rPr>
          <w:szCs w:val="22"/>
        </w:rPr>
        <w:t xml:space="preserve">ателя по электронной почте с указанием суммы штрафных санкций и условий отмены </w:t>
      </w:r>
      <w:r>
        <w:rPr>
          <w:szCs w:val="22"/>
        </w:rPr>
        <w:t xml:space="preserve">предоставления </w:t>
      </w:r>
      <w:r>
        <w:t xml:space="preserve">товаров/работ/услуг</w:t>
      </w:r>
      <w:r>
        <w:rPr>
          <w:szCs w:val="22"/>
        </w:rPr>
        <w:t xml:space="preserve">.</w:t>
      </w:r>
    </w:p>
    <w:p>
      <w:pPr>
        <w:pStyle w:val="Normal"/>
        <w:numPr>
          <w:numId w:val="73"/>
          <w:ilvl w:val="1"/>
        </w:numPr>
        <w:tabs>
          <w:tab w:val="left" w:pos="1276" w:leader="none"/>
        </w:tabs>
        <w:ind w:left="0" w:firstLine="709"/>
        <w:jc w:val="both"/>
        <w:rPr>
          <w:szCs w:val="22"/>
        </w:rPr>
      </w:pPr>
      <w:r>
        <w:rPr>
          <w:szCs w:val="22"/>
        </w:rPr>
        <w:t xml:space="preserve">Передача персональных данных </w:t>
      </w:r>
      <w:r>
        <w:rPr>
          <w:szCs w:val="22"/>
        </w:rPr>
        <w:t xml:space="preserve">держ</w:t>
      </w:r>
      <w:r>
        <w:rPr>
          <w:szCs w:val="22"/>
        </w:rPr>
        <w:t xml:space="preserve">ателя в устной форме по телефону не допускается.</w:t>
      </w:r>
    </w:p>
    <w:p>
      <w:pPr>
        <w:pStyle w:val="Normal"/>
        <w:numPr>
          <w:numId w:val="62"/>
          <w:ilvl w:val="0"/>
        </w:numPr>
        <w:tabs>
          <w:tab w:val="clear" w:pos="495"/>
          <w:tab w:val="num" w:pos="0" w:leader="none"/>
          <w:tab w:val="num" w:pos="426" w:leader="none"/>
          <w:tab w:val="num" w:pos="1276" w:leader="none"/>
          <w:tab w:val="num" w:pos="1418" w:leader="none"/>
        </w:tabs>
        <w:spacing w:before="120" w:after="120"/>
        <w:ind w:left="0" w:firstLine="0"/>
        <w:jc w:val="center"/>
        <w:rPr>
          <w:b/>
          <w:szCs w:val="22"/>
        </w:rPr>
      </w:pPr>
      <w:r>
        <w:rPr>
          <w:b/>
          <w:szCs w:val="22"/>
        </w:rPr>
        <w:t xml:space="preserve">Порядок расчетов</w:t>
      </w:r>
      <w:r>
        <w:rPr>
          <w:b/>
          <w:szCs w:val="22"/>
        </w:rPr>
      </w:r>
    </w:p>
    <w:p>
      <w:pPr>
        <w:pStyle w:val="Normal"/>
        <w:numPr>
          <w:numId w:val="74"/>
          <w:ilvl w:val="1"/>
        </w:numPr>
        <w:tabs>
          <w:tab w:val="left" w:pos="1276" w:leader="none"/>
        </w:tabs>
        <w:spacing w:after="40"/>
        <w:ind w:left="0" w:firstLine="709"/>
        <w:jc w:val="both"/>
        <w:rPr>
          <w:szCs w:val="22"/>
        </w:rPr>
      </w:pPr>
      <w:r>
        <w:rPr>
          <w:szCs w:val="22"/>
        </w:rPr>
        <w:t xml:space="preserve">П</w:t>
      </w:r>
      <w:r>
        <w:rPr>
          <w:szCs w:val="22"/>
        </w:rPr>
        <w:t xml:space="preserve">орядок расчетов по действительным операциям «Завершение </w:t>
      </w:r>
      <w:r>
        <w:rPr>
          <w:szCs w:val="22"/>
        </w:rPr>
        <w:t xml:space="preserve">Превтор</w:t>
      </w:r>
      <w:r>
        <w:rPr>
          <w:szCs w:val="22"/>
        </w:rPr>
        <w:t xml:space="preserve">изации» соответствуют разделу </w:t>
      </w:r>
      <w:r>
        <w:rPr>
          <w:color w:val="000000"/>
          <w:szCs w:val="22"/>
        </w:rPr>
        <w:t xml:space="preserve">5</w:t>
      </w:r>
      <w:r>
        <w:rPr>
          <w:szCs w:val="22"/>
        </w:rPr>
        <w:t xml:space="preserve"> Условий эквайринг</w:t>
      </w:r>
      <w:r>
        <w:rPr>
          <w:szCs w:val="22"/>
        </w:rPr>
        <w:t xml:space="preserve">а</w:t>
      </w:r>
      <w:r>
        <w:rPr>
          <w:szCs w:val="22"/>
        </w:rPr>
        <w:t xml:space="preserve">. При этом расчеты по действительным операциям «Завершение </w:t>
      </w:r>
      <w:r>
        <w:rPr>
          <w:szCs w:val="22"/>
        </w:rPr>
        <w:t xml:space="preserve">Пре</w:t>
      </w:r>
      <w:r>
        <w:rPr>
          <w:szCs w:val="22"/>
        </w:rPr>
        <w:t xml:space="preserve">а</w:t>
      </w:r>
      <w:r>
        <w:rPr>
          <w:szCs w:val="22"/>
        </w:rPr>
        <w:t xml:space="preserve">втор</w:t>
      </w:r>
      <w:r>
        <w:rPr>
          <w:szCs w:val="22"/>
        </w:rPr>
        <w:t xml:space="preserve">изации» осуществляются аналогично расчетам по операциям «Операция оплаты». </w:t>
      </w:r>
    </w:p>
    <w:p>
      <w:pPr>
        <w:pStyle w:val="Normal"/>
        <w:numPr>
          <w:numId w:val="74"/>
          <w:ilvl w:val="1"/>
        </w:numPr>
        <w:tabs>
          <w:tab w:val="left" w:pos="1276" w:leader="none"/>
        </w:tabs>
        <w:spacing w:after="40"/>
        <w:ind w:left="0" w:firstLine="709"/>
        <w:jc w:val="both"/>
        <w:rPr>
          <w:szCs w:val="22"/>
        </w:rPr>
      </w:pPr>
      <w:r>
        <w:rPr>
          <w:szCs w:val="22"/>
        </w:rPr>
        <w:t xml:space="preserve">Урегулирование нештатных ситуаций производится в соответствии с разделом 7 Условий эквайринг</w:t>
      </w:r>
      <w:r>
        <w:rPr>
          <w:szCs w:val="22"/>
        </w:rPr>
        <w:t xml:space="preserve">а</w:t>
      </w:r>
      <w:r>
        <w:rPr>
          <w:szCs w:val="22"/>
        </w:rPr>
        <w:t xml:space="preserve">. При необходимости отмены операции либо обработки операции для урегулирования нештатных ситуаций оформляются соответствующие заявки по форме Приложений 3, 4 к Условиям эквайринг</w:t>
      </w:r>
      <w:r>
        <w:rPr>
          <w:szCs w:val="22"/>
        </w:rPr>
        <w:t xml:space="preserve">а</w:t>
      </w:r>
      <w:r>
        <w:rPr>
          <w:szCs w:val="22"/>
        </w:rPr>
        <w:t xml:space="preserve">, в строке «Операция»/ «Операции» соответственно вместо «Операция оплата» указывается: «Завершение </w:t>
      </w:r>
      <w:r>
        <w:rPr>
          <w:szCs w:val="22"/>
        </w:rPr>
        <w:t xml:space="preserve">Пре</w:t>
      </w:r>
      <w:r>
        <w:rPr>
          <w:szCs w:val="22"/>
        </w:rPr>
        <w:t xml:space="preserve">а</w:t>
      </w:r>
      <w:r>
        <w:rPr>
          <w:szCs w:val="22"/>
        </w:rPr>
        <w:t xml:space="preserve">втор</w:t>
      </w:r>
      <w:r>
        <w:rPr>
          <w:szCs w:val="22"/>
        </w:rPr>
        <w:t xml:space="preserve">изации».</w:t>
      </w:r>
    </w:p>
    <w:p>
      <w:pPr>
        <w:pStyle w:val="Normal"/>
        <w:numPr>
          <w:numId w:val="62"/>
          <w:ilvl w:val="0"/>
        </w:numPr>
        <w:tabs>
          <w:tab w:val="clear" w:pos="495"/>
          <w:tab w:val="left" w:pos="284" w:leader="none"/>
          <w:tab w:val="num" w:pos="1276" w:leader="none"/>
        </w:tabs>
        <w:spacing w:before="120" w:after="120"/>
        <w:ind w:left="0" w:firstLine="0"/>
        <w:jc w:val="center"/>
        <w:rPr>
          <w:b/>
          <w:szCs w:val="22"/>
        </w:rPr>
      </w:pPr>
      <w:r>
        <w:rPr>
          <w:b/>
          <w:szCs w:val="22"/>
        </w:rPr>
        <w:t xml:space="preserve">Недействительные операции</w:t>
      </w:r>
      <w:r>
        <w:rPr>
          <w:b/>
          <w:szCs w:val="22"/>
        </w:rPr>
      </w:r>
    </w:p>
    <w:p>
      <w:pPr>
        <w:pStyle w:val="Normal"/>
        <w:numPr>
          <w:numId w:val="75"/>
          <w:ilvl w:val="1"/>
        </w:numPr>
        <w:tabs>
          <w:tab w:val="left" w:pos="1276" w:leader="none"/>
          <w:tab w:val="left" w:pos="1701" w:leader="none"/>
          <w:tab w:val="left" w:pos="1843" w:leader="none"/>
          <w:tab w:val="left" w:pos="2127" w:leader="none"/>
          <w:tab w:val="left" w:pos="2552" w:leader="none"/>
          <w:tab w:val="left" w:pos="2694" w:leader="none"/>
        </w:tabs>
        <w:ind w:left="0" w:firstLine="709"/>
        <w:jc w:val="both"/>
        <w:rPr>
          <w:szCs w:val="22"/>
        </w:rPr>
      </w:pPr>
      <w:r>
        <w:rPr>
          <w:szCs w:val="22"/>
        </w:rPr>
        <w:t xml:space="preserve">Операция «Завершение </w:t>
      </w:r>
      <w:r>
        <w:rPr>
          <w:szCs w:val="22"/>
        </w:rPr>
        <w:t xml:space="preserve">Пре</w:t>
      </w:r>
      <w:r>
        <w:rPr>
          <w:szCs w:val="22"/>
        </w:rPr>
        <w:t xml:space="preserve">а</w:t>
      </w:r>
      <w:r>
        <w:rPr>
          <w:szCs w:val="22"/>
        </w:rPr>
        <w:t xml:space="preserve">втор</w:t>
      </w:r>
      <w:r>
        <w:rPr>
          <w:szCs w:val="22"/>
        </w:rPr>
        <w:t xml:space="preserve">изации» признается недействительной:</w:t>
      </w:r>
    </w:p>
    <w:p>
      <w:pPr>
        <w:pStyle w:val="Normal"/>
        <w:numPr>
          <w:numId w:val="75"/>
          <w:ilvl w:val="2"/>
        </w:numPr>
        <w:tabs>
          <w:tab w:val="left" w:pos="0" w:leader="none"/>
          <w:tab w:val="left" w:pos="1418" w:leader="none"/>
          <w:tab w:val="left" w:pos="2552" w:leader="none"/>
        </w:tabs>
        <w:ind w:left="0" w:firstLine="709"/>
        <w:jc w:val="both"/>
        <w:rPr>
          <w:szCs w:val="22"/>
        </w:rPr>
      </w:pPr>
      <w:r>
        <w:rPr>
          <w:szCs w:val="22"/>
        </w:rPr>
        <w:t xml:space="preserve">В ходе ее проведения допущены нарушения Условий;</w:t>
      </w:r>
    </w:p>
    <w:p>
      <w:pPr>
        <w:pStyle w:val="Normal"/>
        <w:numPr>
          <w:numId w:val="75"/>
          <w:ilvl w:val="2"/>
        </w:numPr>
        <w:tabs>
          <w:tab w:val="left" w:pos="0" w:leader="none"/>
          <w:tab w:val="left" w:pos="1418" w:leader="none"/>
          <w:tab w:val="left" w:pos="1701" w:leader="none"/>
          <w:tab w:val="left" w:pos="2552" w:leader="none"/>
        </w:tabs>
        <w:ind w:left="0" w:firstLine="709"/>
        <w:jc w:val="both"/>
        <w:rPr>
          <w:szCs w:val="22"/>
        </w:rPr>
      </w:pPr>
      <w:r>
        <w:rPr>
          <w:szCs w:val="22"/>
        </w:rPr>
        <w:t xml:space="preserve">Во всех случаях, указанных в разделе</w:t>
      </w:r>
      <w:r>
        <w:rPr>
          <w:color w:val="000000"/>
          <w:szCs w:val="22"/>
        </w:rPr>
        <w:t xml:space="preserve"> </w:t>
      </w:r>
      <w:r>
        <w:rPr>
          <w:color w:val="000000"/>
          <w:szCs w:val="22"/>
        </w:rPr>
        <w:t xml:space="preserve">8</w:t>
      </w:r>
      <w:r>
        <w:rPr>
          <w:szCs w:val="22"/>
        </w:rPr>
        <w:t xml:space="preserve"> Условий эквайринг</w:t>
      </w:r>
      <w:r>
        <w:rPr>
          <w:szCs w:val="22"/>
        </w:rPr>
        <w:t xml:space="preserve">а</w:t>
      </w:r>
      <w:r>
        <w:rPr>
          <w:szCs w:val="22"/>
        </w:rPr>
        <w:t xml:space="preserve">.</w:t>
      </w:r>
    </w:p>
    <w:p>
      <w:pPr>
        <w:pStyle w:val="Normal"/>
        <w:numPr>
          <w:numId w:val="75"/>
          <w:ilvl w:val="0"/>
        </w:numPr>
        <w:tabs>
          <w:tab w:val="left" w:pos="426" w:leader="none"/>
          <w:tab w:val="num" w:pos="2422" w:leader="none"/>
        </w:tabs>
        <w:spacing w:before="120" w:after="120"/>
        <w:ind w:left="0" w:firstLine="0"/>
        <w:jc w:val="center"/>
        <w:rPr>
          <w:b/>
        </w:rPr>
      </w:pPr>
      <w:r>
        <w:rPr>
          <w:b/>
        </w:rPr>
        <w:t xml:space="preserve">Ответственность сторон</w:t>
      </w:r>
      <w:r>
        <w:rPr>
          <w:b/>
        </w:rPr>
      </w:r>
    </w:p>
    <w:p>
      <w:pPr>
        <w:pStyle w:val="Normal"/>
        <w:numPr>
          <w:numId w:val="75"/>
          <w:ilvl w:val="1"/>
        </w:numPr>
        <w:tabs>
          <w:tab w:val="num" w:pos="1276" w:leader="none"/>
        </w:tabs>
        <w:ind w:left="0" w:firstLine="709"/>
        <w:jc w:val="both"/>
      </w:pPr>
      <w:r>
        <w:t xml:space="preserve">В случае невыполнения или ненадлежащего выполнения Клиентом Условий, Банк имеет право потребовать исполнения принятых Клиентом на себя обязательств, а также возмещения причиненных Банку убытков. </w:t>
      </w:r>
    </w:p>
    <w:p>
      <w:pPr>
        <w:pStyle w:val="Normal"/>
        <w:numPr>
          <w:numId w:val="75"/>
          <w:ilvl w:val="1"/>
        </w:numPr>
        <w:tabs>
          <w:tab w:val="num" w:pos="1276" w:leader="none"/>
        </w:tabs>
        <w:ind w:left="0" w:firstLine="709"/>
        <w:jc w:val="both"/>
      </w:pPr>
      <w:r>
        <w:t xml:space="preserve">Банк не несет ответственности по спорам и разногласиям, возникающим между Клиентом и </w:t>
      </w:r>
      <w:r>
        <w:t xml:space="preserve">держ</w:t>
      </w:r>
      <w:r>
        <w:t xml:space="preserve">ателями во всех случаях, когда такие споры не относятся к предмету Условий, а также по спорам в отношении </w:t>
      </w:r>
      <w:r>
        <w:t xml:space="preserve">товаров/работ/услуг</w:t>
      </w:r>
      <w:r>
        <w:t xml:space="preserve">, оплаченных с использованием платежных карт в отсутствие </w:t>
      </w:r>
      <w:r>
        <w:t xml:space="preserve">держ</w:t>
      </w:r>
      <w:r>
        <w:t xml:space="preserve">ателя. </w:t>
      </w:r>
    </w:p>
    <w:p>
      <w:pPr>
        <w:pStyle w:val="Normal"/>
        <w:numPr>
          <w:numId w:val="75"/>
          <w:ilvl w:val="1"/>
        </w:numPr>
        <w:tabs>
          <w:tab w:val="num" w:pos="1276" w:leader="none"/>
        </w:tabs>
        <w:ind w:left="0" w:firstLine="709"/>
        <w:jc w:val="both"/>
      </w:pPr>
      <w:r>
        <w:t xml:space="preserve">Клиент полностью несет ответственность, в том числе полную финансовую ответственность за действия своего персонала, связанные с нарушением Условий и Приложений к нему, Инструктивных материалов, предоставленных Банком. </w:t>
      </w:r>
    </w:p>
    <w:p>
      <w:pPr>
        <w:pStyle w:val="Normal"/>
        <w:numPr>
          <w:numId w:val="75"/>
          <w:ilvl w:val="0"/>
        </w:numPr>
        <w:tabs>
          <w:tab w:val="left" w:pos="426" w:leader="none"/>
          <w:tab w:val="num" w:pos="2422" w:leader="none"/>
        </w:tabs>
        <w:spacing w:before="120" w:after="120"/>
        <w:ind w:left="0" w:firstLine="0"/>
        <w:jc w:val="center"/>
        <w:rPr>
          <w:b/>
        </w:rPr>
      </w:pPr>
      <w:r>
        <w:rPr>
          <w:b/>
        </w:rPr>
        <w:t xml:space="preserve">Срок действия </w:t>
      </w:r>
      <w:r>
        <w:rPr>
          <w:b/>
        </w:rPr>
        <w:t xml:space="preserve">Д</w:t>
      </w:r>
      <w:r>
        <w:rPr>
          <w:b/>
        </w:rPr>
        <w:t xml:space="preserve">ополнительной услуги </w:t>
      </w:r>
      <w:r>
        <w:rPr>
          <w:b/>
        </w:rPr>
        <w:t xml:space="preserve">«Преавторизация»</w:t>
      </w:r>
      <w:r>
        <w:rPr>
          <w:b/>
        </w:rPr>
        <w:t xml:space="preserve"> </w:t>
      </w:r>
      <w:r>
        <w:rPr>
          <w:b/>
        </w:rPr>
        <w:t xml:space="preserve">и порядок ее </w:t>
      </w:r>
      <w:r>
        <w:rPr>
          <w:b/>
        </w:rPr>
        <w:t xml:space="preserve">отключения</w:t>
      </w:r>
      <w:r>
        <w:rPr>
          <w:b/>
        </w:rPr>
      </w:r>
    </w:p>
    <w:p>
      <w:pPr>
        <w:pStyle w:val="Normal"/>
        <w:numPr>
          <w:numId w:val="75"/>
          <w:ilvl w:val="1"/>
        </w:numPr>
        <w:tabs>
          <w:tab w:val="left" w:pos="1276" w:leader="none"/>
        </w:tabs>
        <w:ind w:left="0" w:firstLine="709"/>
        <w:jc w:val="both"/>
        <w:rPr>
          <w:szCs w:val="22"/>
        </w:rPr>
      </w:pPr>
      <w:r>
        <w:t xml:space="preserve">Услуга «Преавторизация» действует в течение всего срока действия Договора либо до </w:t>
      </w:r>
      <w:r>
        <w:t xml:space="preserve">е</w:t>
      </w:r>
      <w:r>
        <w:t xml:space="preserve">го</w:t>
      </w:r>
      <w:r>
        <w:t xml:space="preserve"> </w:t>
      </w:r>
      <w:r>
        <w:t xml:space="preserve">расторжения Сторонами</w:t>
      </w:r>
      <w:r>
        <w:t xml:space="preserve">.</w:t>
      </w:r>
      <w:r>
        <w:rPr>
          <w:szCs w:val="22"/>
        </w:rPr>
      </w:r>
    </w:p>
    <w:p>
      <w:pPr>
        <w:pStyle w:val="Normal"/>
        <w:numPr>
          <w:numId w:val="75"/>
          <w:ilvl w:val="1"/>
        </w:numPr>
        <w:tabs>
          <w:tab w:val="left" w:pos="1276" w:leader="none"/>
        </w:tabs>
        <w:ind w:left="0" w:firstLine="709"/>
        <w:jc w:val="both"/>
        <w:rPr>
          <w:szCs w:val="22"/>
        </w:rPr>
      </w:pPr>
      <w:r>
        <w:t xml:space="preserve">Клиент имеет право</w:t>
      </w:r>
      <w:r>
        <w:t xml:space="preserve"> в одностороннем порядке</w:t>
      </w:r>
      <w:r>
        <w:t xml:space="preserve"> отказаться от </w:t>
      </w:r>
      <w:r>
        <w:t xml:space="preserve">Д</w:t>
      </w:r>
      <w:r>
        <w:t xml:space="preserve">ополнительной услуги «Преавторизация» путем предоставления в Банк Заявления об отключении </w:t>
      </w:r>
      <w:r>
        <w:t xml:space="preserve">Дополнительной </w:t>
      </w:r>
      <w:r>
        <w:t xml:space="preserve">услуги «Преавторизация»</w:t>
      </w:r>
      <w:r>
        <w:t xml:space="preserve"> </w:t>
      </w:r>
      <w:r>
        <w:t xml:space="preserve">(по форме Приложения </w:t>
      </w:r>
      <w:r>
        <w:t xml:space="preserve">2</w:t>
      </w:r>
      <w:r>
        <w:t xml:space="preserve"> к Условиям) за 30 (тридцать) календарных дней до планируемой даты </w:t>
      </w:r>
      <w:r>
        <w:t xml:space="preserve">отказа</w:t>
      </w:r>
      <w:r>
        <w:t xml:space="preserve">.</w:t>
      </w:r>
      <w:r>
        <w:rPr>
          <w:szCs w:val="22"/>
        </w:rPr>
      </w:r>
    </w:p>
    <w:p>
      <w:pPr>
        <w:pStyle w:val="Normal"/>
        <w:numPr>
          <w:numId w:val="75"/>
          <w:ilvl w:val="1"/>
        </w:numPr>
        <w:tabs>
          <w:tab w:val="left" w:pos="1276" w:leader="none"/>
        </w:tabs>
        <w:ind w:left="0" w:firstLine="709"/>
        <w:jc w:val="both"/>
        <w:rPr>
          <w:szCs w:val="22"/>
        </w:rPr>
      </w:pPr>
      <w:r>
        <w:rPr>
          <w:szCs w:val="22"/>
        </w:rPr>
        <w:t xml:space="preserve">Во всем остальном, что не предусмотрено Условиями, стороны руководствуются Условиями эквайринг</w:t>
      </w:r>
      <w:r>
        <w:rPr>
          <w:szCs w:val="22"/>
        </w:rPr>
        <w:t xml:space="preserve">а</w:t>
      </w:r>
      <w:r>
        <w:rPr>
          <w:szCs w:val="22"/>
        </w:rPr>
        <w:t xml:space="preserve">.</w:t>
      </w:r>
    </w:p>
    <w:p>
      <w:pPr>
        <w:pStyle w:val="Normal"/>
        <w:tabs>
          <w:tab w:val="left" w:pos="1276" w:leader="none"/>
        </w:tabs>
        <w:ind w:firstLine="709"/>
        <w:jc w:val="both"/>
      </w:pPr>
    </w:p>
    <w:p>
      <w:pPr>
        <w:pStyle w:val="BodyTextIndent3"/>
        <w:tabs>
          <w:tab w:val="left" w:pos="284" w:leader="none"/>
          <w:tab w:val="left" w:pos="567" w:leader="none"/>
        </w:tabs>
        <w:spacing w:after="0"/>
        <w:ind w:left="4536"/>
        <w:jc w:val="both"/>
        <w:rPr>
          <w:rFonts w:eastAsia="Calibri"/>
          <w:color w:val="000000"/>
          <w:sz w:val="20"/>
          <w:szCs w:val="20"/>
          <w:lang w:eastAsia="en-US"/>
        </w:rPr>
      </w:pPr>
      <w:r>
        <w:br w:type="page" w:clear="all"/>
      </w:r>
      <w:r>
        <w:rPr>
          <w:rFonts w:eastAsia="Calibri"/>
          <w:color w:val="000000"/>
          <w:sz w:val="20"/>
          <w:szCs w:val="20"/>
          <w:lang w:eastAsia="en-US"/>
        </w:rPr>
        <w:t xml:space="preserve">Приложение 1</w:t>
      </w:r>
      <w:r>
        <w:rPr>
          <w:rFonts w:eastAsia="Calibri"/>
          <w:color w:val="000000"/>
          <w:sz w:val="20"/>
          <w:szCs w:val="20"/>
          <w:lang w:eastAsia="en-US"/>
        </w:rPr>
        <w:t xml:space="preserve"> </w:t>
      </w:r>
      <w:r>
        <w:rPr>
          <w:rFonts w:eastAsia="Calibri"/>
          <w:color w:val="000000"/>
          <w:sz w:val="20"/>
          <w:szCs w:val="20"/>
          <w:lang w:eastAsia="en-US"/>
        </w:rPr>
      </w:r>
    </w:p>
    <w:p>
      <w:pPr>
        <w:pStyle w:val="BodyTextIndent3"/>
        <w:tabs>
          <w:tab w:val="left" w:pos="284" w:leader="none"/>
          <w:tab w:val="left" w:pos="567" w:leader="none"/>
        </w:tabs>
        <w:spacing w:after="0"/>
        <w:ind w:left="4536"/>
        <w:jc w:val="both"/>
        <w:rPr>
          <w:rFonts w:eastAsia="Calibri"/>
          <w:color w:val="000000"/>
          <w:sz w:val="20"/>
          <w:szCs w:val="20"/>
          <w:lang w:eastAsia="en-US"/>
        </w:rPr>
      </w:pPr>
      <w:r>
        <w:rPr>
          <w:rFonts w:eastAsia="Calibri"/>
          <w:color w:val="000000"/>
          <w:sz w:val="20"/>
          <w:szCs w:val="20"/>
          <w:lang w:eastAsia="en-US"/>
        </w:rPr>
        <w:t xml:space="preserve">к Условиям </w:t>
      </w:r>
      <w:r>
        <w:rPr>
          <w:rFonts w:eastAsia="Calibri"/>
          <w:color w:val="000000"/>
          <w:sz w:val="20"/>
          <w:szCs w:val="20"/>
          <w:lang w:eastAsia="en-US"/>
        </w:rPr>
        <w:t xml:space="preserve">эквайрингового обслуживания клиентов АО «Россельхозбанк»</w:t>
      </w:r>
      <w:r>
        <w:rPr>
          <w:rFonts w:eastAsia="Calibri"/>
          <w:color w:val="000000"/>
          <w:sz w:val="20"/>
          <w:szCs w:val="20"/>
          <w:lang w:eastAsia="en-US"/>
        </w:rPr>
        <w:t xml:space="preserve"> (торговый эквайринг)</w:t>
      </w:r>
      <w:r>
        <w:rPr>
          <w:rFonts w:eastAsia="Calibri"/>
          <w:color w:val="000000"/>
          <w:sz w:val="20"/>
          <w:szCs w:val="20"/>
          <w:lang w:eastAsia="en-US"/>
        </w:rPr>
        <w:t xml:space="preserve"> в рамках </w:t>
      </w:r>
      <w:r>
        <w:rPr>
          <w:rFonts w:eastAsia="Calibri"/>
          <w:color w:val="000000"/>
          <w:sz w:val="20"/>
          <w:szCs w:val="20"/>
          <w:lang w:eastAsia="en-US"/>
        </w:rPr>
        <w:t xml:space="preserve">Д</w:t>
      </w:r>
      <w:r>
        <w:rPr>
          <w:rFonts w:eastAsia="Calibri"/>
          <w:color w:val="000000"/>
          <w:sz w:val="20"/>
          <w:szCs w:val="20"/>
          <w:lang w:eastAsia="en-US"/>
        </w:rPr>
        <w:t xml:space="preserve">ополнительной услуги  «Преавторизация» </w:t>
      </w:r>
      <w:r>
        <w:rPr>
          <w:rFonts w:eastAsia="Calibri"/>
          <w:color w:val="000000"/>
          <w:sz w:val="20"/>
          <w:szCs w:val="20"/>
          <w:lang w:eastAsia="en-US"/>
        </w:rPr>
      </w:r>
    </w:p>
    <w:p>
      <w:pPr>
        <w:pStyle w:val="BodyTextIndent3"/>
        <w:tabs>
          <w:tab w:val="left" w:pos="284" w:leader="none"/>
          <w:tab w:val="left" w:pos="567" w:leader="none"/>
        </w:tabs>
        <w:spacing w:after="0"/>
        <w:ind w:left="4536"/>
        <w:jc w:val="both"/>
        <w:rPr>
          <w:rFonts w:eastAsia="Calibri"/>
          <w:color w:val="000000"/>
          <w:sz w:val="20"/>
          <w:szCs w:val="20"/>
          <w:lang w:eastAsia="en-US"/>
        </w:rPr>
      </w:pPr>
      <w:r>
        <w:rPr>
          <w:rFonts w:eastAsia="Calibri"/>
          <w:color w:val="000000"/>
          <w:sz w:val="20"/>
          <w:szCs w:val="20"/>
          <w:lang w:eastAsia="en-US"/>
        </w:rPr>
      </w:r>
    </w:p>
    <w:p>
      <w:pPr>
        <w:pStyle w:val="Normal"/>
        <w:rPr>
          <w:b/>
        </w:rPr>
      </w:pPr>
      <w:r>
        <w:rPr>
          <w:b/>
        </w:rPr>
      </w:r>
    </w:p>
    <w:p>
      <w:pPr>
        <w:pStyle w:val="Normal"/>
        <w:jc w:val="center"/>
        <w:rPr>
          <w:b/>
        </w:rPr>
      </w:pPr>
      <w:r>
        <w:rPr>
          <w:b/>
        </w:rPr>
        <w:t xml:space="preserve">Заявление о присоединении к Условиям эквайрингового обслуживания </w:t>
      </w:r>
      <w:r>
        <w:rPr>
          <w:b/>
        </w:rPr>
      </w:r>
    </w:p>
    <w:p>
      <w:pPr>
        <w:pStyle w:val="Normal"/>
        <w:jc w:val="center"/>
        <w:rPr>
          <w:b/>
        </w:rPr>
      </w:pPr>
      <w:r>
        <w:rPr>
          <w:b/>
        </w:rPr>
        <w:t xml:space="preserve">клиентов АО «Россельхозбанк» </w:t>
      </w:r>
      <w:r>
        <w:rPr>
          <w:b/>
        </w:rPr>
        <w:t xml:space="preserve">(торговый эквайринг) </w:t>
      </w:r>
    </w:p>
    <w:p>
      <w:pPr>
        <w:pStyle w:val="Normal"/>
        <w:jc w:val="center"/>
        <w:rPr>
          <w:b/>
          <w:bCs/>
          <w:spacing w:val="-6"/>
        </w:rPr>
      </w:pPr>
      <w:r>
        <w:rPr>
          <w:b/>
        </w:rPr>
        <w:t xml:space="preserve">в рамках </w:t>
      </w:r>
      <w:r>
        <w:rPr>
          <w:b/>
        </w:rPr>
        <w:t xml:space="preserve">Д</w:t>
      </w:r>
      <w:r>
        <w:rPr>
          <w:b/>
        </w:rPr>
        <w:t xml:space="preserve">ополнительной услуги «Преавторизация» </w:t>
      </w:r>
      <w:r>
        <w:rPr>
          <w:b/>
        </w:rPr>
        <w:br w:type="textWrapping" w:clear="all"/>
      </w:r>
      <w:r>
        <w:rPr>
          <w:b/>
        </w:rPr>
        <w:t xml:space="preserve">к Договору эквайринга </w:t>
      </w:r>
      <w:r>
        <w:rPr>
          <w:b/>
        </w:rPr>
        <w:br w:type="textWrapping" w:clear="all"/>
      </w:r>
      <w:r>
        <w:rPr>
          <w:b/>
        </w:rPr>
        <w:t xml:space="preserve">от ______ ____________________</w:t>
      </w:r>
      <w:r>
        <w:rPr>
          <w:b/>
          <w:bCs/>
          <w:spacing w:val="-6"/>
        </w:rPr>
        <w:t xml:space="preserve"> 20____ г. № ______________</w:t>
      </w:r>
    </w:p>
    <w:p>
      <w:pPr>
        <w:pStyle w:val="Normal"/>
        <w:jc w:val="center"/>
        <w:rPr>
          <w:b/>
          <w:bCs/>
          <w:spacing w:val="-6"/>
        </w:rPr>
      </w:pPr>
      <w:r>
        <w:rPr>
          <w:b/>
          <w:bCs/>
          <w:spacing w:val="-6"/>
        </w:rPr>
      </w:r>
    </w:p>
    <w:tbl>
      <w:tblPr>
        <w:tblpPr w:horzAnchor="text" w:tblpXSpec="center" w:vertAnchor="text" w:tblpY="1" w:leftFromText="180" w:rightFromText="180"/>
        <w:tblOverlap w:val="never"/>
        <w:tblW w:w="10031"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0"/>
        <w:gridCol w:w="3124"/>
        <w:gridCol w:w="1221"/>
        <w:gridCol w:w="5016"/>
      </w:tblGrid>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31" w:type="dxa"/>
            <w:gridSpan w:val="4"/>
            <w:shd w:val="clear" w:color="auto" w:fill="d9d9d9"/>
            <w:textDirection w:val="lrTb"/>
            <w:vAlign w:val="top"/>
          </w:tcPr>
          <w:p>
            <w:pPr>
              <w:pStyle w:val="Normal"/>
              <w:framePr w:hSpace="180" w:wrap="around" w:vAnchor="text" w:hAnchor="text" w:xAlign="center" w:y="1"/>
              <w:spacing w:after="160" w:line="259" w:lineRule="auto"/>
              <w:ind w:left="389"/>
              <w:contextualSpacing/>
              <w:jc w:val="center"/>
              <w:rPr>
                <w:b/>
                <w:sz w:val="18"/>
                <w:szCs w:val="18"/>
              </w:rPr>
            </w:pPr>
            <w:r>
              <w:rPr>
                <w:b/>
                <w:sz w:val="18"/>
                <w:szCs w:val="18"/>
              </w:rPr>
              <w:t xml:space="preserve">ИНФОРМАЦИЯ О ТОРГОВОЙ ТОЧКЕ</w:t>
            </w:r>
            <w:r>
              <w:rPr>
                <w:b/>
                <w:sz w:val="18"/>
                <w:szCs w:val="18"/>
                <w:vertAlign w:val="superscript"/>
              </w:rPr>
              <w:footnoteReference w:id="1"/>
            </w:r>
            <w:r>
              <w:rPr>
                <w:b/>
                <w:sz w:val="18"/>
                <w:szCs w:val="18"/>
              </w:rPr>
            </w:r>
          </w:p>
        </w:tc>
      </w:tr>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line="259" w:lineRule="auto"/>
              <w:ind w:left="29"/>
              <w:contextualSpacing/>
              <w:rPr>
                <w:b/>
                <w:sz w:val="18"/>
                <w:szCs w:val="18"/>
              </w:rPr>
            </w:pPr>
            <w:r>
              <w:rPr>
                <w:b/>
                <w:iCs/>
                <w:sz w:val="18"/>
                <w:szCs w:val="18"/>
              </w:rPr>
              <w:t xml:space="preserve">№</w:t>
            </w:r>
            <w:r>
              <w:rPr>
                <w:b/>
                <w:sz w:val="18"/>
                <w:szCs w:val="18"/>
              </w:rPr>
            </w:r>
          </w:p>
        </w:tc>
        <w:tc>
          <w:tcPr>
            <w:tcW w:w="3124" w:type="dxa"/>
            <w:shd w:val="clear" w:color="auto" w:fill="ffffff"/>
            <w:textDirection w:val="lrTb"/>
            <w:vAlign w:val="top"/>
          </w:tcPr>
          <w:p>
            <w:pPr>
              <w:pStyle w:val="Normal"/>
              <w:framePr w:hSpace="180" w:wrap="around" w:vAnchor="text" w:hAnchor="text" w:xAlign="center" w:y="1"/>
              <w:spacing w:line="259" w:lineRule="auto"/>
              <w:ind w:left="29"/>
              <w:contextualSpacing/>
              <w:jc w:val="center"/>
              <w:rPr>
                <w:iCs/>
                <w:sz w:val="18"/>
                <w:szCs w:val="18"/>
              </w:rPr>
            </w:pPr>
            <w:r>
              <w:rPr>
                <w:b/>
                <w:iCs/>
                <w:sz w:val="18"/>
                <w:szCs w:val="18"/>
              </w:rPr>
              <w:t xml:space="preserve">Номер торговой точки</w:t>
            </w:r>
            <w:r>
              <w:rPr>
                <w:iCs/>
                <w:sz w:val="18"/>
                <w:szCs w:val="18"/>
              </w:rPr>
              <w:t xml:space="preserve"> </w:t>
            </w:r>
          </w:p>
        </w:tc>
        <w:tc>
          <w:tcPr>
            <w:tcW w:w="6237" w:type="dxa"/>
            <w:gridSpan w:val="2"/>
            <w:shd w:val="clear" w:color="auto" w:fill="ffffff"/>
            <w:textDirection w:val="lrTb"/>
            <w:vAlign w:val="top"/>
          </w:tcPr>
          <w:p>
            <w:pPr>
              <w:pStyle w:val="Normal"/>
              <w:framePr w:hSpace="180" w:wrap="around" w:vAnchor="text" w:hAnchor="text" w:xAlign="center" w:y="1"/>
              <w:spacing w:line="259" w:lineRule="auto"/>
              <w:ind w:left="29"/>
              <w:contextualSpacing/>
              <w:jc w:val="center"/>
              <w:rPr>
                <w:b/>
                <w:iCs/>
                <w:sz w:val="18"/>
                <w:szCs w:val="18"/>
              </w:rPr>
            </w:pPr>
            <w:r>
              <w:rPr>
                <w:b/>
                <w:iCs/>
                <w:sz w:val="18"/>
                <w:szCs w:val="18"/>
              </w:rPr>
              <w:t xml:space="preserve">Наименование торговой точки</w:t>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p>
            <w:pPr>
              <w:pStyle w:val="Normal"/>
              <w:framePr w:hSpace="180" w:wrap="around" w:vAnchor="text" w:hAnchor="text" w:xAlign="center" w:y="1"/>
              <w:ind w:left="29"/>
              <w:contextualSpacing/>
              <w:rPr>
                <w:b/>
                <w:iCs/>
                <w:sz w:val="18"/>
                <w:szCs w:val="18"/>
              </w:rPr>
            </w:pPr>
            <w:r>
              <w:rPr>
                <w:b/>
                <w:iCs/>
                <w:sz w:val="18"/>
                <w:szCs w:val="18"/>
              </w:rPr>
              <w:t xml:space="preserve">1.</w:t>
            </w:r>
          </w:p>
        </w:tc>
        <w:tc>
          <w:tcPr>
            <w:tcW w:w="3124" w:type="dxa"/>
            <w:shd w:val="clear" w:color="auto" w:fill="ffffff"/>
            <w:textDirection w:val="lrTb"/>
            <w:vAlign w:val="top"/>
          </w:tcPr>
          <w:p>
            <w:pPr>
              <w:pStyle w:val="Normal"/>
              <w:framePr w:hSpace="180" w:wrap="around" w:vAnchor="text" w:hAnchor="text" w:xAlign="center" w:y="1"/>
              <w:ind w:left="29"/>
              <w:contextualSpacing/>
              <w:jc w:val="center"/>
              <w:rPr>
                <w:b/>
                <w:iCs/>
                <w:sz w:val="18"/>
                <w:szCs w:val="18"/>
              </w:rPr>
            </w:pPr>
            <w:r>
              <w:rPr>
                <w:b/>
                <w:iCs/>
                <w:sz w:val="18"/>
                <w:szCs w:val="18"/>
              </w:rPr>
            </w:r>
          </w:p>
        </w:tc>
        <w:tc>
          <w:tcPr>
            <w:tcW w:w="6237" w:type="dxa"/>
            <w:gridSpan w:val="2"/>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p>
            <w:pPr>
              <w:pStyle w:val="Normal"/>
              <w:framePr w:hSpace="180" w:wrap="around" w:vAnchor="text" w:hAnchor="text" w:xAlign="center" w:y="1"/>
              <w:ind w:left="29"/>
              <w:contextualSpacing/>
              <w:rPr>
                <w:b/>
                <w:iCs/>
                <w:sz w:val="18"/>
                <w:szCs w:val="18"/>
              </w:rPr>
            </w:pPr>
            <w:r>
              <w:rPr>
                <w:b/>
                <w:iCs/>
                <w:sz w:val="18"/>
                <w:szCs w:val="18"/>
              </w:rPr>
              <w:t xml:space="preserve">2.</w:t>
            </w:r>
          </w:p>
        </w:tc>
        <w:tc>
          <w:tcPr>
            <w:tcW w:w="3124" w:type="dxa"/>
            <w:shd w:val="clear" w:color="auto" w:fill="ffffff"/>
            <w:textDirection w:val="lrTb"/>
            <w:vAlign w:val="top"/>
          </w:tcPr>
          <w:p>
            <w:pPr>
              <w:pStyle w:val="Normal"/>
              <w:framePr w:hSpace="180" w:wrap="around" w:vAnchor="text" w:hAnchor="text" w:xAlign="center" w:y="1"/>
              <w:ind w:left="29"/>
              <w:contextualSpacing/>
              <w:jc w:val="center"/>
              <w:rPr>
                <w:b/>
                <w:iCs/>
                <w:sz w:val="18"/>
                <w:szCs w:val="18"/>
              </w:rPr>
            </w:pPr>
            <w:r>
              <w:rPr>
                <w:b/>
                <w:iCs/>
                <w:sz w:val="18"/>
                <w:szCs w:val="18"/>
              </w:rPr>
            </w:r>
          </w:p>
        </w:tc>
        <w:tc>
          <w:tcPr>
            <w:tcW w:w="6237" w:type="dxa"/>
            <w:gridSpan w:val="2"/>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31" w:type="dxa"/>
            <w:gridSpan w:val="4"/>
            <w:shd w:val="clear" w:color="auto" w:fill="ffffff"/>
            <w:textDirection w:val="lrTb"/>
            <w:vAlign w:val="top"/>
          </w:tcPr>
          <w:p>
            <w:pPr>
              <w:pStyle w:val="Normal"/>
              <w:framePr w:hSpace="180" w:wrap="around" w:vAnchor="text" w:hAnchor="text" w:xAlign="center" w:y="1"/>
              <w:jc w:val="both"/>
              <w:rPr>
                <w:sz w:val="18"/>
                <w:szCs w:val="18"/>
              </w:rPr>
            </w:pPr>
            <w:r>
              <w:rPr>
                <w:sz w:val="18"/>
                <w:szCs w:val="18"/>
              </w:rPr>
              <w:t xml:space="preserve">В соответствии со статьей 428 Гражданского кодекса Российской Федерации, полностью и безусловно заявляем/заявляю о присоединении к Условиями эквайрингового обслуживания клиентов АО «Россельхозбанк»</w:t>
            </w:r>
            <w:r>
              <w:rPr>
                <w:sz w:val="18"/>
                <w:szCs w:val="18"/>
              </w:rPr>
              <w:t xml:space="preserve"> (торговый эквайринг)</w:t>
            </w:r>
            <w:r>
              <w:rPr>
                <w:sz w:val="18"/>
                <w:szCs w:val="18"/>
              </w:rPr>
              <w:t xml:space="preserve"> в рамках </w:t>
            </w:r>
            <w:r>
              <w:rPr>
                <w:sz w:val="18"/>
                <w:szCs w:val="18"/>
              </w:rPr>
              <w:t xml:space="preserve">Д</w:t>
            </w:r>
            <w:r>
              <w:rPr>
                <w:sz w:val="18"/>
                <w:szCs w:val="18"/>
              </w:rPr>
              <w:t xml:space="preserve">ополнительной услуги «Преавторизация»</w:t>
            </w:r>
            <w:r>
              <w:rPr>
                <w:sz w:val="18"/>
                <w:szCs w:val="18"/>
              </w:rPr>
              <w:t xml:space="preserve"> </w:t>
            </w:r>
            <w:r>
              <w:rPr>
                <w:sz w:val="18"/>
                <w:szCs w:val="18"/>
              </w:rPr>
              <w:t xml:space="preserve">(далее - Условия) в рамках Договора</w:t>
            </w:r>
            <w:r>
              <w:rPr>
                <w:sz w:val="18"/>
                <w:szCs w:val="18"/>
              </w:rPr>
              <w:t xml:space="preserve"> эквайринга</w:t>
            </w:r>
            <w:r>
              <w:rPr>
                <w:sz w:val="18"/>
                <w:szCs w:val="18"/>
              </w:rPr>
              <w:t xml:space="preserve">, заключенного между Банком и Клиентом</w:t>
            </w:r>
            <w:r>
              <w:rPr>
                <w:sz w:val="18"/>
                <w:szCs w:val="18"/>
              </w:rPr>
              <w:t xml:space="preserve"> </w:t>
            </w:r>
            <w:r>
              <w:rPr>
                <w:sz w:val="18"/>
                <w:szCs w:val="18"/>
              </w:rPr>
              <w:t xml:space="preserve">и обязуемся/обязуюсь соблюдать требования</w:t>
            </w:r>
            <w:r>
              <w:rPr>
                <w:sz w:val="18"/>
                <w:szCs w:val="18"/>
              </w:rPr>
              <w:t xml:space="preserve"> Д</w:t>
            </w:r>
            <w:r>
              <w:rPr>
                <w:sz w:val="18"/>
                <w:szCs w:val="18"/>
              </w:rPr>
              <w:t xml:space="preserve">ополнительной услуги со дня принятия настоящего Заявления Банком.</w:t>
            </w:r>
            <w:r>
              <w:rPr>
                <w:sz w:val="18"/>
                <w:szCs w:val="18"/>
              </w:rPr>
            </w:r>
          </w:p>
          <w:p>
            <w:pPr>
              <w:pStyle w:val="Normal"/>
              <w:framePr w:hSpace="180" w:wrap="around" w:vAnchor="text" w:hAnchor="text" w:xAlign="center" w:y="1"/>
              <w:jc w:val="both"/>
              <w:rPr>
                <w:sz w:val="18"/>
                <w:szCs w:val="18"/>
              </w:rPr>
            </w:pPr>
            <w:r>
              <w:rPr>
                <w:sz w:val="18"/>
                <w:szCs w:val="18"/>
              </w:rPr>
            </w:r>
          </w:p>
          <w:p>
            <w:pPr>
              <w:pStyle w:val="Normal"/>
              <w:framePr w:hSpace="180" w:wrap="around" w:vAnchor="text" w:hAnchor="text" w:xAlign="center" w:y="1"/>
              <w:jc w:val="both"/>
              <w:rPr>
                <w:sz w:val="18"/>
                <w:szCs w:val="18"/>
              </w:rPr>
            </w:pPr>
            <w:r>
              <w:rPr>
                <w:sz w:val="18"/>
                <w:szCs w:val="18"/>
              </w:rPr>
              <w:t xml:space="preserve">Настоящим подтверждаю, что: </w:t>
            </w:r>
          </w:p>
          <w:p>
            <w:pPr>
              <w:pStyle w:val="Normal"/>
              <w:framePr w:hSpace="180" w:wrap="around" w:vAnchor="text" w:hAnchor="text" w:xAlign="center" w:y="1"/>
              <w:ind w:left="29"/>
              <w:contextualSpacing/>
              <w:jc w:val="both"/>
              <w:rPr>
                <w:b/>
                <w:iCs/>
                <w:sz w:val="18"/>
                <w:szCs w:val="18"/>
              </w:rPr>
            </w:pPr>
            <w:r>
              <w:rPr>
                <w:rFonts w:ascii="Segoe UI Symbol" w:hAnsi="Segoe UI Symbol" w:cs="Segoe UI Symbol"/>
                <w:sz w:val="18"/>
                <w:szCs w:val="18"/>
              </w:rPr>
              <w:t xml:space="preserve">☐</w:t>
            </w:r>
            <w:r>
              <w:rPr>
                <w:sz w:val="18"/>
                <w:szCs w:val="18"/>
              </w:rPr>
              <w:t xml:space="preserve"> я ознакомлен и согласен с Условиями, действующих на дату подписания настоящего Заявления, их содержание полностью понятно.</w:t>
            </w:r>
            <w:r>
              <w:rPr>
                <w:b/>
                <w:iCs/>
                <w:sz w:val="18"/>
                <w:szCs w:val="18"/>
              </w:rPr>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d9d9d9"/>
            <w:textDirection w:val="lrTb"/>
            <w:vAlign w:val="top"/>
          </w:tcPr>
          <w:p>
            <w:pPr>
              <w:pStyle w:val="Normal"/>
              <w:framePr w:hSpace="180" w:wrap="around" w:vAnchor="text" w:hAnchor="text" w:xAlign="center" w:y="1"/>
              <w:spacing w:after="160" w:line="259" w:lineRule="auto"/>
              <w:ind w:left="389"/>
              <w:contextualSpacing/>
              <w:jc w:val="center"/>
              <w:rPr>
                <w:b/>
                <w:sz w:val="18"/>
                <w:szCs w:val="18"/>
              </w:rPr>
            </w:pPr>
            <w:r>
              <w:rPr>
                <w:b/>
                <w:sz w:val="18"/>
                <w:szCs w:val="18"/>
              </w:rPr>
              <w:t xml:space="preserve">КЛИЕНТ</w:t>
            </w:r>
          </w:p>
        </w:tc>
        <w:tc>
          <w:tcPr>
            <w:tcW w:w="5016" w:type="dxa"/>
            <w:shd w:val="clear" w:color="auto" w:fill="d9d9d9"/>
            <w:textDirection w:val="lrTb"/>
            <w:vAlign w:val="top"/>
          </w:tcPr>
          <w:p>
            <w:pPr>
              <w:pStyle w:val="Normal"/>
              <w:framePr w:hSpace="180" w:wrap="around" w:vAnchor="text" w:hAnchor="text" w:xAlign="center" w:y="1"/>
              <w:spacing w:after="160" w:line="259" w:lineRule="auto"/>
              <w:ind w:left="389"/>
              <w:contextualSpacing/>
              <w:jc w:val="center"/>
              <w:rPr>
                <w:b/>
                <w:sz w:val="18"/>
                <w:szCs w:val="18"/>
              </w:rPr>
            </w:pPr>
            <w:r>
              <w:rPr>
                <w:b/>
                <w:sz w:val="18"/>
                <w:szCs w:val="18"/>
              </w:rPr>
              <w:t xml:space="preserve">ОТМЕТКИ БАНКА</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rPr>
                <w:sz w:val="18"/>
                <w:szCs w:val="18"/>
              </w:rPr>
            </w:pPr>
            <w:r>
              <w:rPr>
                <w:sz w:val="18"/>
                <w:szCs w:val="18"/>
              </w:rPr>
            </w:r>
          </w:p>
          <w:p>
            <w:pPr>
              <w:pStyle w:val="Normal"/>
              <w:framePr w:hSpace="180" w:wrap="around" w:vAnchor="text" w:hAnchor="text" w:xAlign="center" w:y="1"/>
              <w:rPr>
                <w:sz w:val="18"/>
                <w:szCs w:val="18"/>
              </w:rPr>
            </w:pPr>
            <w:r>
              <w:rPr>
                <w:sz w:val="18"/>
                <w:szCs w:val="18"/>
              </w:rPr>
              <w:t xml:space="preserve">Дата подачи </w:t>
            </w:r>
            <w:r>
              <w:rPr>
                <w:sz w:val="18"/>
                <w:szCs w:val="18"/>
              </w:rPr>
              <w:t xml:space="preserve">заявления</w:t>
            </w:r>
            <w:r>
              <w:rPr>
                <w:sz w:val="18"/>
                <w:szCs w:val="18"/>
              </w:rPr>
              <w:t xml:space="preserve">: «____»____________________20_____ г.</w:t>
            </w:r>
          </w:p>
        </w:tc>
        <w:tc>
          <w:tcPr>
            <w:tcW w:w="5016" w:type="dxa"/>
            <w:shd w:val="clear" w:color="auto" w:fill="ffffff"/>
            <w:textDirection w:val="lrTb"/>
            <w:vAlign w:val="top"/>
          </w:tcPr>
          <w:p>
            <w:pPr>
              <w:pStyle w:val="Normal"/>
              <w:rPr>
                <w:sz w:val="18"/>
                <w:szCs w:val="18"/>
              </w:rPr>
            </w:pPr>
            <w:r>
              <w:rPr>
                <w:sz w:val="18"/>
                <w:szCs w:val="18"/>
              </w:rPr>
            </w:r>
          </w:p>
          <w:p>
            <w:pPr>
              <w:pStyle w:val="Normal"/>
              <w:rPr>
                <w:sz w:val="18"/>
                <w:szCs w:val="18"/>
              </w:rPr>
            </w:pPr>
            <w:r>
              <w:rPr>
                <w:sz w:val="18"/>
                <w:szCs w:val="18"/>
              </w:rPr>
              <w:t xml:space="preserve">Принято Банком   «____»______________________________20_____ г.</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rPr>
                <w:sz w:val="18"/>
                <w:szCs w:val="18"/>
              </w:rPr>
            </w:pPr>
            <w:r>
              <w:rPr>
                <w:sz w:val="18"/>
                <w:szCs w:val="18"/>
              </w:rPr>
            </w:r>
          </w:p>
          <w:p>
            <w:pPr>
              <w:pStyle w:val="Normal"/>
              <w:framePr w:hSpace="180" w:wrap="around" w:vAnchor="text" w:hAnchor="text" w:xAlign="center" w:y="1"/>
              <w:rPr>
                <w:sz w:val="18"/>
                <w:szCs w:val="18"/>
              </w:rPr>
            </w:pPr>
            <w:r>
              <w:rPr>
                <w:sz w:val="18"/>
                <w:szCs w:val="18"/>
              </w:rPr>
              <w:t xml:space="preserve">Подпись:        /___________/______________________________/</w:t>
            </w:r>
          </w:p>
        </w:tc>
        <w:tc>
          <w:tcPr>
            <w:tcW w:w="5016" w:type="dxa"/>
            <w:shd w:val="clear" w:color="auto" w:fill="ffffff"/>
            <w:textDirection w:val="lrTb"/>
            <w:vAlign w:val="top"/>
          </w:tcPr>
          <w:p>
            <w:pPr>
              <w:pStyle w:val="Normal"/>
              <w:rPr>
                <w:sz w:val="18"/>
                <w:szCs w:val="18"/>
              </w:rPr>
            </w:pPr>
            <w:r>
              <w:rPr>
                <w:sz w:val="18"/>
                <w:szCs w:val="18"/>
              </w:rPr>
              <w:t xml:space="preserve"> </w:t>
            </w:r>
          </w:p>
          <w:p>
            <w:pPr>
              <w:pStyle w:val="Normal"/>
              <w:rPr>
                <w:sz w:val="18"/>
                <w:szCs w:val="18"/>
              </w:rPr>
            </w:pPr>
            <w:r>
              <w:rPr>
                <w:sz w:val="18"/>
                <w:szCs w:val="18"/>
              </w:rPr>
              <w:t xml:space="preserve">Подпись:   /____________/________________________________/</w:t>
            </w:r>
          </w:p>
        </w:tc>
      </w:tr>
    </w:tbl>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Normal"/>
        <w:rPr>
          <w:b/>
        </w:rPr>
      </w:pPr>
      <w:r>
        <w:rPr>
          <w:b/>
        </w:rPr>
      </w:r>
    </w:p>
    <w:p>
      <w:pPr>
        <w:pStyle w:val="BodyTextIndent3"/>
        <w:tabs>
          <w:tab w:val="left" w:pos="284" w:leader="none"/>
          <w:tab w:val="left" w:pos="567" w:leader="none"/>
        </w:tabs>
        <w:spacing w:after="0"/>
        <w:ind w:left="4536"/>
        <w:jc w:val="both"/>
        <w:rPr>
          <w:rFonts w:eastAsia="Calibri"/>
          <w:color w:val="000000"/>
          <w:sz w:val="20"/>
          <w:szCs w:val="20"/>
          <w:lang w:eastAsia="en-US"/>
        </w:rPr>
      </w:pPr>
      <w:r>
        <w:rPr>
          <w:rFonts w:eastAsia="Calibri"/>
          <w:color w:val="000000"/>
          <w:sz w:val="20"/>
          <w:szCs w:val="20"/>
          <w:lang w:eastAsia="en-US"/>
        </w:rPr>
        <w:t xml:space="preserve">Приложение 2</w:t>
      </w:r>
    </w:p>
    <w:p>
      <w:pPr>
        <w:pStyle w:val="BodyTextIndent3"/>
        <w:tabs>
          <w:tab w:val="left" w:pos="284" w:leader="none"/>
          <w:tab w:val="left" w:pos="567" w:leader="none"/>
        </w:tabs>
        <w:spacing w:after="0"/>
        <w:ind w:left="4536"/>
        <w:jc w:val="both"/>
        <w:rPr>
          <w:rFonts w:eastAsia="Calibri"/>
          <w:color w:val="000000"/>
          <w:sz w:val="20"/>
          <w:szCs w:val="20"/>
          <w:lang w:eastAsia="en-US"/>
        </w:rPr>
      </w:pPr>
      <w:r>
        <w:rPr>
          <w:rFonts w:eastAsia="Calibri"/>
          <w:color w:val="000000"/>
          <w:sz w:val="20"/>
          <w:szCs w:val="20"/>
          <w:lang w:eastAsia="en-US"/>
        </w:rPr>
        <w:t xml:space="preserve">к Условиям </w:t>
      </w:r>
      <w:r>
        <w:rPr>
          <w:rFonts w:eastAsia="Calibri"/>
          <w:color w:val="000000"/>
          <w:sz w:val="20"/>
          <w:szCs w:val="20"/>
          <w:lang w:eastAsia="en-US"/>
        </w:rPr>
        <w:t xml:space="preserve">эквайрингового обслуживания клиентов </w:t>
        <w:br w:type="textWrapping" w:clear="all"/>
        <w:t xml:space="preserve">АО «Россельхозбанк» </w:t>
      </w:r>
      <w:r>
        <w:rPr>
          <w:rFonts w:eastAsia="Calibri"/>
          <w:color w:val="000000"/>
          <w:sz w:val="20"/>
          <w:szCs w:val="20"/>
          <w:lang w:eastAsia="en-US"/>
        </w:rPr>
        <w:t xml:space="preserve">(торговый эквайринг) </w:t>
      </w:r>
      <w:r>
        <w:rPr>
          <w:rFonts w:eastAsia="Calibri"/>
          <w:color w:val="000000"/>
          <w:sz w:val="20"/>
          <w:szCs w:val="20"/>
          <w:lang w:eastAsia="en-US"/>
        </w:rPr>
        <w:t xml:space="preserve">в рамках дополнительной услуги операции «Преавторизация»</w:t>
      </w:r>
      <w:r>
        <w:rPr>
          <w:rFonts w:eastAsia="Calibri"/>
          <w:color w:val="000000"/>
          <w:sz w:val="20"/>
          <w:szCs w:val="20"/>
          <w:lang w:eastAsia="en-US"/>
        </w:rPr>
      </w:r>
    </w:p>
    <w:p>
      <w:pPr>
        <w:pStyle w:val="Normal"/>
        <w:rPr>
          <w:b/>
        </w:rPr>
      </w:pPr>
      <w:r>
        <w:rPr>
          <w:b/>
        </w:rPr>
      </w:r>
    </w:p>
    <w:p>
      <w:pPr>
        <w:pStyle w:val="Normal"/>
        <w:rPr>
          <w:b/>
        </w:rPr>
      </w:pPr>
      <w:r>
        <w:rPr>
          <w:b/>
        </w:rPr>
      </w:r>
    </w:p>
    <w:p>
      <w:pPr>
        <w:pStyle w:val="Normal"/>
        <w:jc w:val="center"/>
        <w:rPr>
          <w:b/>
        </w:rPr>
      </w:pPr>
      <w:r>
        <w:rPr>
          <w:b/>
        </w:rPr>
        <w:t xml:space="preserve">Заявление об отключении </w:t>
      </w:r>
      <w:r>
        <w:rPr>
          <w:b/>
        </w:rPr>
        <w:t xml:space="preserve">Д</w:t>
      </w:r>
      <w:r>
        <w:rPr>
          <w:b/>
        </w:rPr>
        <w:t xml:space="preserve">ополнительной услуги </w:t>
      </w:r>
      <w:r>
        <w:rPr>
          <w:b/>
        </w:rPr>
        <w:t xml:space="preserve">«</w:t>
      </w:r>
      <w:r>
        <w:rPr>
          <w:b/>
        </w:rPr>
        <w:t xml:space="preserve">Преавторизация»</w:t>
      </w:r>
      <w:r>
        <w:rPr>
          <w:b/>
        </w:rPr>
        <w:t xml:space="preserve">                                         </w:t>
      </w:r>
      <w:r>
        <w:rPr>
          <w:b/>
        </w:rPr>
        <w:t xml:space="preserve"> в АО «Россельхозбанк к Договору эквайринга </w:t>
      </w:r>
      <w:r>
        <w:rPr>
          <w:b/>
        </w:rPr>
      </w:r>
    </w:p>
    <w:p>
      <w:pPr>
        <w:pStyle w:val="Normal"/>
        <w:jc w:val="center"/>
        <w:rPr>
          <w:b/>
          <w:bCs/>
          <w:spacing w:val="-6"/>
        </w:rPr>
      </w:pPr>
      <w:r>
        <w:rPr>
          <w:b/>
        </w:rPr>
        <w:t xml:space="preserve">от ______ ____________________</w:t>
      </w:r>
      <w:r>
        <w:rPr>
          <w:b/>
          <w:bCs/>
          <w:spacing w:val="-6"/>
        </w:rPr>
        <w:t xml:space="preserve"> 20____ г.  № ______________</w:t>
      </w:r>
    </w:p>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284" w:leader="none"/>
        </w:tabs>
        <w:jc w:val="center"/>
        <w:rPr>
          <w:b/>
        </w:rPr>
      </w:pPr>
      <w:r>
        <w:rPr>
          <w:b/>
        </w:rPr>
      </w:r>
    </w:p>
    <w:tbl>
      <w:tblPr>
        <w:tblpPr w:horzAnchor="text" w:tblpXSpec="center" w:vertAnchor="text" w:tblpY="1" w:leftFromText="180" w:rightFromText="180"/>
        <w:tblOverlap w:val="never"/>
        <w:tblW w:w="10031"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0"/>
        <w:gridCol w:w="2982"/>
        <w:gridCol w:w="1363"/>
        <w:gridCol w:w="5016"/>
      </w:tblGrid>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31" w:type="dxa"/>
            <w:gridSpan w:val="4"/>
            <w:shd w:val="clear" w:color="auto" w:fill="d9d9d9"/>
            <w:textDirection w:val="lrTb"/>
            <w:vAlign w:val="top"/>
          </w:tcPr>
          <w:p>
            <w:pPr>
              <w:pStyle w:val="Normal"/>
              <w:framePr w:hSpace="180" w:wrap="around" w:vAnchor="text" w:hAnchor="text" w:xAlign="center" w:y="1"/>
              <w:spacing w:after="160" w:line="259" w:lineRule="auto"/>
              <w:ind w:left="389"/>
              <w:contextualSpacing/>
              <w:jc w:val="center"/>
              <w:rPr>
                <w:b/>
                <w:sz w:val="18"/>
                <w:szCs w:val="18"/>
              </w:rPr>
            </w:pPr>
            <w:r>
              <w:rPr>
                <w:b/>
                <w:sz w:val="18"/>
                <w:szCs w:val="18"/>
              </w:rPr>
              <w:t xml:space="preserve">ИНФОРМАЦИЯ О ТОРГОВОЙ ТОЧКЕ</w:t>
            </w:r>
            <w:r>
              <w:rPr>
                <w:b/>
                <w:sz w:val="18"/>
                <w:szCs w:val="18"/>
                <w:vertAlign w:val="superscript"/>
              </w:rPr>
              <w:footnoteReference w:id="2"/>
            </w:r>
            <w:r>
              <w:rPr>
                <w:b/>
                <w:sz w:val="18"/>
                <w:szCs w:val="18"/>
              </w:rPr>
            </w:r>
          </w:p>
        </w:tc>
      </w:tr>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line="259" w:lineRule="auto"/>
              <w:ind w:left="29"/>
              <w:contextualSpacing/>
              <w:rPr>
                <w:b/>
                <w:sz w:val="18"/>
                <w:szCs w:val="18"/>
              </w:rPr>
            </w:pPr>
            <w:r>
              <w:rPr>
                <w:b/>
                <w:iCs/>
                <w:sz w:val="18"/>
                <w:szCs w:val="18"/>
              </w:rPr>
              <w:t xml:space="preserve">№</w:t>
            </w:r>
            <w:r>
              <w:rPr>
                <w:b/>
                <w:sz w:val="18"/>
                <w:szCs w:val="18"/>
              </w:rPr>
            </w:r>
          </w:p>
        </w:tc>
        <w:tc>
          <w:tcPr>
            <w:tcW w:w="2982" w:type="dxa"/>
            <w:shd w:val="clear" w:color="auto" w:fill="ffffff"/>
            <w:textDirection w:val="lrTb"/>
            <w:vAlign w:val="top"/>
          </w:tcPr>
          <w:p>
            <w:pPr>
              <w:pStyle w:val="Normal"/>
              <w:framePr w:hSpace="180" w:wrap="around" w:vAnchor="text" w:hAnchor="text" w:xAlign="center" w:y="1"/>
              <w:spacing w:line="259" w:lineRule="auto"/>
              <w:ind w:left="29"/>
              <w:contextualSpacing/>
              <w:jc w:val="center"/>
              <w:rPr>
                <w:iCs/>
                <w:sz w:val="18"/>
                <w:szCs w:val="18"/>
              </w:rPr>
            </w:pPr>
            <w:r>
              <w:rPr>
                <w:b/>
                <w:iCs/>
                <w:sz w:val="18"/>
                <w:szCs w:val="18"/>
              </w:rPr>
              <w:t xml:space="preserve">Номер торговой точки</w:t>
            </w:r>
            <w:r>
              <w:rPr>
                <w:iCs/>
                <w:sz w:val="18"/>
                <w:szCs w:val="18"/>
              </w:rPr>
              <w:t xml:space="preserve"> </w:t>
            </w:r>
          </w:p>
        </w:tc>
        <w:tc>
          <w:tcPr>
            <w:tcW w:w="6379" w:type="dxa"/>
            <w:gridSpan w:val="2"/>
            <w:shd w:val="clear" w:color="auto" w:fill="ffffff"/>
            <w:textDirection w:val="lrTb"/>
            <w:vAlign w:val="top"/>
          </w:tcPr>
          <w:p>
            <w:pPr>
              <w:pStyle w:val="Normal"/>
              <w:framePr w:hSpace="180" w:wrap="around" w:vAnchor="text" w:hAnchor="text" w:xAlign="center" w:y="1"/>
              <w:spacing w:line="259" w:lineRule="auto"/>
              <w:ind w:left="29"/>
              <w:contextualSpacing/>
              <w:jc w:val="center"/>
              <w:rPr>
                <w:b/>
                <w:iCs/>
                <w:sz w:val="18"/>
                <w:szCs w:val="18"/>
              </w:rPr>
            </w:pPr>
            <w:r>
              <w:rPr>
                <w:b/>
                <w:iCs/>
                <w:sz w:val="18"/>
                <w:szCs w:val="18"/>
              </w:rPr>
              <w:t xml:space="preserve">Наименование торговой точки</w:t>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p>
            <w:pPr>
              <w:pStyle w:val="Normal"/>
              <w:framePr w:hSpace="180" w:wrap="around" w:vAnchor="text" w:hAnchor="text" w:xAlign="center" w:y="1"/>
              <w:ind w:left="29"/>
              <w:contextualSpacing/>
              <w:rPr>
                <w:b/>
                <w:iCs/>
                <w:sz w:val="18"/>
                <w:szCs w:val="18"/>
              </w:rPr>
            </w:pPr>
            <w:r>
              <w:rPr>
                <w:b/>
                <w:iCs/>
                <w:sz w:val="18"/>
                <w:szCs w:val="18"/>
              </w:rPr>
              <w:t xml:space="preserve">1.</w:t>
            </w:r>
          </w:p>
        </w:tc>
        <w:tc>
          <w:tcPr>
            <w:tcW w:w="2982" w:type="dxa"/>
            <w:shd w:val="clear" w:color="auto" w:fill="ffffff"/>
            <w:textDirection w:val="lrTb"/>
            <w:vAlign w:val="top"/>
          </w:tcPr>
          <w:p>
            <w:pPr>
              <w:pStyle w:val="Normal"/>
              <w:framePr w:hSpace="180" w:wrap="around" w:vAnchor="text" w:hAnchor="text" w:xAlign="center" w:y="1"/>
              <w:ind w:left="29"/>
              <w:contextualSpacing/>
              <w:jc w:val="center"/>
              <w:rPr>
                <w:b/>
                <w:iCs/>
                <w:sz w:val="18"/>
                <w:szCs w:val="18"/>
              </w:rPr>
            </w:pPr>
            <w:r>
              <w:rPr>
                <w:b/>
                <w:iCs/>
                <w:sz w:val="18"/>
                <w:szCs w:val="18"/>
              </w:rPr>
            </w:r>
          </w:p>
        </w:tc>
        <w:tc>
          <w:tcPr>
            <w:tcW w:w="6379" w:type="dxa"/>
            <w:gridSpan w:val="2"/>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p>
            <w:pPr>
              <w:pStyle w:val="Normal"/>
              <w:framePr w:hSpace="180" w:wrap="around" w:vAnchor="text" w:hAnchor="text" w:xAlign="center" w:y="1"/>
              <w:ind w:left="29"/>
              <w:contextualSpacing/>
              <w:rPr>
                <w:b/>
                <w:iCs/>
                <w:sz w:val="18"/>
                <w:szCs w:val="18"/>
              </w:rPr>
            </w:pPr>
            <w:r>
              <w:rPr>
                <w:b/>
                <w:iCs/>
                <w:sz w:val="18"/>
                <w:szCs w:val="18"/>
              </w:rPr>
              <w:t xml:space="preserve">2.</w:t>
            </w:r>
          </w:p>
        </w:tc>
        <w:tc>
          <w:tcPr>
            <w:tcW w:w="2982" w:type="dxa"/>
            <w:shd w:val="clear" w:color="auto" w:fill="ffffff"/>
            <w:textDirection w:val="lrTb"/>
            <w:vAlign w:val="top"/>
          </w:tcPr>
          <w:p>
            <w:pPr>
              <w:pStyle w:val="Normal"/>
              <w:framePr w:hSpace="180" w:wrap="around" w:vAnchor="text" w:hAnchor="text" w:xAlign="center" w:y="1"/>
              <w:ind w:left="29"/>
              <w:contextualSpacing/>
              <w:jc w:val="center"/>
              <w:rPr>
                <w:b/>
                <w:iCs/>
                <w:sz w:val="18"/>
                <w:szCs w:val="18"/>
              </w:rPr>
            </w:pPr>
            <w:r>
              <w:rPr>
                <w:b/>
                <w:iCs/>
                <w:sz w:val="18"/>
                <w:szCs w:val="18"/>
              </w:rPr>
            </w:r>
          </w:p>
        </w:tc>
        <w:tc>
          <w:tcPr>
            <w:tcW w:w="6379" w:type="dxa"/>
            <w:gridSpan w:val="2"/>
            <w:shd w:val="clear" w:color="auto" w:fill="ffffff"/>
            <w:textDirection w:val="lrTb"/>
            <w:vAlign w:val="top"/>
          </w:tcPr>
          <w:p>
            <w:pPr>
              <w:pStyle w:val="Normal"/>
              <w:framePr w:hSpace="180" w:wrap="around" w:vAnchor="text" w:hAnchor="text" w:xAlign="center" w:y="1"/>
              <w:ind w:left="29"/>
              <w:contextualSpacing/>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031" w:type="dxa"/>
            <w:gridSpan w:val="4"/>
            <w:shd w:val="clear" w:color="auto" w:fill="ffffff"/>
            <w:textDirection w:val="lrTb"/>
            <w:vAlign w:val="top"/>
          </w:tcPr>
          <w:p>
            <w:pPr>
              <w:pStyle w:val="Normal"/>
              <w:framePr w:hSpace="180" w:wrap="around" w:vAnchor="text" w:hAnchor="text" w:xAlign="center" w:y="1"/>
              <w:jc w:val="both"/>
              <w:rPr>
                <w:sz w:val="18"/>
                <w:szCs w:val="18"/>
              </w:rPr>
            </w:pPr>
            <w:r>
              <w:rPr>
                <w:sz w:val="18"/>
                <w:szCs w:val="18"/>
              </w:rPr>
              <w:t xml:space="preserve">Настоящим подтверждаю, что</w:t>
            </w:r>
            <w:r>
              <w:rPr>
                <w:sz w:val="18"/>
                <w:szCs w:val="18"/>
              </w:rPr>
              <w:t xml:space="preserve"> я</w:t>
            </w:r>
            <w:r>
              <w:rPr>
                <w:sz w:val="18"/>
                <w:szCs w:val="18"/>
              </w:rPr>
              <w:t xml:space="preserve">: </w:t>
            </w:r>
          </w:p>
          <w:p>
            <w:pPr>
              <w:pStyle w:val="Normal"/>
              <w:rPr>
                <w:sz w:val="18"/>
                <w:szCs w:val="18"/>
              </w:rPr>
            </w:pPr>
            <w:r>
              <w:rPr>
                <w:rFonts w:ascii="Segoe UI Symbol" w:hAnsi="Segoe UI Symbol" w:cs="Segoe UI Symbol"/>
                <w:sz w:val="18"/>
                <w:szCs w:val="18"/>
              </w:rPr>
              <w:t xml:space="preserve">☐</w:t>
            </w:r>
            <w:r>
              <w:rPr>
                <w:sz w:val="18"/>
                <w:szCs w:val="18"/>
              </w:rPr>
              <w:t xml:space="preserve"> выражаю свое согласие на отключение </w:t>
            </w:r>
            <w:r>
              <w:rPr>
                <w:sz w:val="18"/>
                <w:szCs w:val="18"/>
              </w:rPr>
              <w:t xml:space="preserve">Д</w:t>
            </w:r>
            <w:r>
              <w:rPr>
                <w:sz w:val="18"/>
                <w:szCs w:val="18"/>
              </w:rPr>
              <w:t xml:space="preserve">ополнительной услуги «Преавторизация». </w:t>
            </w:r>
          </w:p>
          <w:p>
            <w:pPr>
              <w:pStyle w:val="Normal"/>
              <w:framePr w:hSpace="180" w:wrap="around" w:vAnchor="text" w:hAnchor="text" w:xAlign="center" w:y="1"/>
              <w:jc w:val="both"/>
              <w:rPr>
                <w:sz w:val="18"/>
                <w:szCs w:val="18"/>
              </w:rPr>
            </w:pPr>
            <w:r>
              <w:rPr>
                <w:rFonts w:ascii="Segoe UI Symbol" w:hAnsi="Segoe UI Symbol" w:cs="Segoe UI Symbol"/>
                <w:sz w:val="18"/>
                <w:szCs w:val="18"/>
              </w:rPr>
              <w:t xml:space="preserve">☐</w:t>
            </w:r>
            <w:r>
              <w:rPr>
                <w:sz w:val="18"/>
                <w:szCs w:val="18"/>
              </w:rPr>
              <w:t xml:space="preserve"> ознакомлен и согласен со сроками предоставления Заявления об отключении </w:t>
            </w:r>
            <w:r>
              <w:rPr>
                <w:sz w:val="18"/>
                <w:szCs w:val="18"/>
              </w:rPr>
              <w:t xml:space="preserve">Д</w:t>
            </w:r>
            <w:r>
              <w:rPr>
                <w:sz w:val="18"/>
                <w:szCs w:val="18"/>
              </w:rPr>
              <w:t xml:space="preserve">ополнительной услуги «Преавторизация» в соответствии с Условиями эквайрингового обслуживания клиентов АО «Россельхозбанк» </w:t>
            </w:r>
            <w:r>
              <w:rPr>
                <w:sz w:val="18"/>
                <w:szCs w:val="18"/>
              </w:rPr>
              <w:t xml:space="preserve">(торговый эквайринг) </w:t>
            </w:r>
            <w:r>
              <w:rPr>
                <w:sz w:val="18"/>
                <w:szCs w:val="18"/>
              </w:rPr>
              <w:t xml:space="preserve">в рамках </w:t>
            </w:r>
            <w:r>
              <w:rPr>
                <w:sz w:val="18"/>
                <w:szCs w:val="18"/>
              </w:rPr>
              <w:t xml:space="preserve">Д</w:t>
            </w:r>
            <w:r>
              <w:rPr>
                <w:sz w:val="18"/>
                <w:szCs w:val="18"/>
              </w:rPr>
              <w:t xml:space="preserve">ополнительной услуги «Преавторизация» и отключением </w:t>
            </w:r>
            <w:r>
              <w:rPr>
                <w:sz w:val="18"/>
                <w:szCs w:val="18"/>
              </w:rPr>
              <w:t xml:space="preserve">Д</w:t>
            </w:r>
            <w:r>
              <w:rPr>
                <w:sz w:val="18"/>
                <w:szCs w:val="18"/>
              </w:rPr>
              <w:t xml:space="preserve">ополнительной услуги.</w:t>
            </w:r>
          </w:p>
          <w:p>
            <w:pPr>
              <w:pStyle w:val="Normal"/>
              <w:framePr w:hSpace="180" w:wrap="around" w:vAnchor="text" w:hAnchor="text" w:xAlign="center" w:y="1"/>
              <w:jc w:val="both"/>
              <w:rPr>
                <w:sz w:val="18"/>
                <w:szCs w:val="18"/>
              </w:rPr>
            </w:pPr>
            <w:r>
              <w:rPr>
                <w:sz w:val="18"/>
                <w:szCs w:val="18"/>
              </w:rPr>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d9d9d9"/>
            <w:textDirection w:val="lrTb"/>
            <w:vAlign w:val="top"/>
          </w:tcPr>
          <w:p>
            <w:pPr>
              <w:pStyle w:val="Normal"/>
              <w:framePr w:hSpace="180" w:wrap="around" w:vAnchor="text" w:hAnchor="text" w:xAlign="center" w:y="1"/>
              <w:spacing w:after="160" w:line="259" w:lineRule="auto"/>
              <w:ind w:left="389"/>
              <w:contextualSpacing/>
              <w:jc w:val="center"/>
              <w:rPr>
                <w:b/>
                <w:sz w:val="18"/>
                <w:szCs w:val="18"/>
              </w:rPr>
            </w:pPr>
            <w:r>
              <w:rPr>
                <w:b/>
                <w:sz w:val="18"/>
                <w:szCs w:val="18"/>
              </w:rPr>
              <w:t xml:space="preserve">КЛИЕНТ</w:t>
            </w:r>
          </w:p>
        </w:tc>
        <w:tc>
          <w:tcPr>
            <w:tcW w:w="5016" w:type="dxa"/>
            <w:shd w:val="clear" w:color="auto" w:fill="d9d9d9"/>
            <w:textDirection w:val="lrTb"/>
            <w:vAlign w:val="top"/>
          </w:tcPr>
          <w:p>
            <w:pPr>
              <w:pStyle w:val="Normal"/>
              <w:framePr w:hSpace="180" w:wrap="around" w:vAnchor="text" w:hAnchor="text" w:xAlign="center" w:y="1"/>
              <w:spacing w:after="160" w:line="259" w:lineRule="auto"/>
              <w:ind w:left="389"/>
              <w:contextualSpacing/>
              <w:jc w:val="center"/>
              <w:rPr>
                <w:b/>
                <w:sz w:val="18"/>
                <w:szCs w:val="18"/>
              </w:rPr>
            </w:pPr>
            <w:r>
              <w:rPr>
                <w:b/>
                <w:sz w:val="18"/>
                <w:szCs w:val="18"/>
              </w:rPr>
              <w:t xml:space="preserve">ОТМЕТКИ БАНКА</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rPr>
                <w:sz w:val="18"/>
                <w:szCs w:val="18"/>
              </w:rPr>
            </w:pPr>
            <w:r>
              <w:rPr>
                <w:sz w:val="18"/>
                <w:szCs w:val="18"/>
              </w:rPr>
            </w:r>
          </w:p>
          <w:p>
            <w:pPr>
              <w:pStyle w:val="Normal"/>
              <w:framePr w:hSpace="180" w:wrap="around" w:vAnchor="text" w:hAnchor="text" w:xAlign="center" w:y="1"/>
              <w:rPr>
                <w:sz w:val="18"/>
                <w:szCs w:val="18"/>
              </w:rPr>
            </w:pPr>
            <w:r>
              <w:rPr>
                <w:sz w:val="18"/>
                <w:szCs w:val="18"/>
              </w:rPr>
              <w:t xml:space="preserve">Дата подачи </w:t>
            </w:r>
            <w:r>
              <w:rPr>
                <w:sz w:val="18"/>
                <w:szCs w:val="18"/>
              </w:rPr>
              <w:t xml:space="preserve">заявление</w:t>
            </w:r>
            <w:r>
              <w:rPr>
                <w:sz w:val="18"/>
                <w:szCs w:val="18"/>
              </w:rPr>
              <w:t xml:space="preserve">: «____»____________________20_____ г.</w:t>
            </w:r>
          </w:p>
        </w:tc>
        <w:tc>
          <w:tcPr>
            <w:tcW w:w="5016" w:type="dxa"/>
            <w:shd w:val="clear" w:color="auto" w:fill="ffffff"/>
            <w:textDirection w:val="lrTb"/>
            <w:vAlign w:val="top"/>
          </w:tcPr>
          <w:p>
            <w:pPr>
              <w:pStyle w:val="Normal"/>
              <w:rPr>
                <w:sz w:val="18"/>
                <w:szCs w:val="18"/>
              </w:rPr>
            </w:pPr>
            <w:r>
              <w:rPr>
                <w:sz w:val="18"/>
                <w:szCs w:val="18"/>
              </w:rPr>
            </w:r>
          </w:p>
          <w:p>
            <w:pPr>
              <w:pStyle w:val="Normal"/>
              <w:rPr>
                <w:sz w:val="18"/>
                <w:szCs w:val="18"/>
              </w:rPr>
            </w:pPr>
            <w:r>
              <w:rPr>
                <w:sz w:val="18"/>
                <w:szCs w:val="18"/>
              </w:rPr>
              <w:t xml:space="preserve">Принято Банком   «____»______________________________20_____ г.</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rPr>
                <w:sz w:val="18"/>
                <w:szCs w:val="18"/>
              </w:rPr>
            </w:pPr>
            <w:r>
              <w:rPr>
                <w:sz w:val="18"/>
                <w:szCs w:val="18"/>
              </w:rPr>
            </w:r>
          </w:p>
          <w:p>
            <w:pPr>
              <w:pStyle w:val="Normal"/>
              <w:framePr w:hSpace="180" w:wrap="around" w:vAnchor="text" w:hAnchor="text" w:xAlign="center" w:y="1"/>
              <w:rPr>
                <w:sz w:val="18"/>
                <w:szCs w:val="18"/>
              </w:rPr>
            </w:pPr>
            <w:r>
              <w:rPr>
                <w:sz w:val="18"/>
                <w:szCs w:val="18"/>
              </w:rPr>
              <w:t xml:space="preserve">Подпись:        /___________/______________________________/</w:t>
            </w:r>
          </w:p>
        </w:tc>
        <w:tc>
          <w:tcPr>
            <w:tcW w:w="5016" w:type="dxa"/>
            <w:shd w:val="clear" w:color="auto" w:fill="ffffff"/>
            <w:textDirection w:val="lrTb"/>
            <w:vAlign w:val="top"/>
          </w:tcPr>
          <w:p>
            <w:pPr>
              <w:pStyle w:val="Normal"/>
              <w:rPr>
                <w:sz w:val="18"/>
                <w:szCs w:val="18"/>
              </w:rPr>
            </w:pPr>
            <w:r>
              <w:rPr>
                <w:sz w:val="18"/>
                <w:szCs w:val="18"/>
              </w:rPr>
              <w:t xml:space="preserve"> </w:t>
            </w:r>
          </w:p>
          <w:p>
            <w:pPr>
              <w:pStyle w:val="Normal"/>
              <w:rPr>
                <w:sz w:val="18"/>
                <w:szCs w:val="18"/>
              </w:rPr>
            </w:pPr>
            <w:r>
              <w:rPr>
                <w:sz w:val="18"/>
                <w:szCs w:val="18"/>
              </w:rPr>
              <w:t xml:space="preserve">Подпись:   /____________/________________________________/</w:t>
            </w:r>
          </w:p>
        </w:tc>
      </w:tr>
    </w:tbl>
    <w:p>
      <w:pPr>
        <w:pStyle w:val="Normal"/>
        <w:tabs>
          <w:tab w:val="left" w:pos="284" w:leader="none"/>
        </w:tabs>
        <w:jc w:val="center"/>
        <w:rPr>
          <w:b/>
        </w:rPr>
      </w:pPr>
      <w:r>
        <w:rPr>
          <w:b/>
        </w:rPr>
      </w:r>
    </w:p>
    <w:p>
      <w:pPr>
        <w:pStyle w:val="Normal"/>
      </w:pPr>
    </w:p>
    <w:p>
      <w:pPr>
        <w:pStyle w:val="Normal"/>
        <w:tabs>
          <w:tab w:val="left" w:pos="1276" w:leader="none"/>
        </w:tabs>
        <w:ind w:left="709"/>
        <w:jc w:val="both"/>
      </w:pPr>
    </w:p>
    <w:p>
      <w:pPr>
        <w:pStyle w:val="179"/>
        <w:ind w:left="709"/>
        <w:jc w:val="both"/>
        <w:rPr>
          <w:vanish/>
          <w:sz w:val="16"/>
          <w:szCs w:val="16"/>
        </w:rPr>
      </w:pPr>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9" o:title=""/>
              </v:shape>
            </w:pict>
          </mc:Fallback>
        </mc:AlternateContent>
      </w:r>
    </w:p>
    <w:sectPr>
      <w:headerReference w:type="default" r:id="rId8"/>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Segoe UI Symbol">
    <w:panose1 w:val="020B0502040204020203"/>
  </w:font>
  <w:font w:name="Calibri Light">
    <w:panose1 w:val="020F0302020204030204"/>
  </w:font>
  <w:font w:name="Arial">
    <w:panose1 w:val="020B0604020202020204"/>
  </w:font>
  <w:font w:name="Peterburg">
    <w:panose1 w:val="02000603000000000000"/>
  </w:font>
  <w:font w:name="Tahoma">
    <w:panose1 w:val="020B060403050404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id="0">
    <w:p>
      <w:pPr>
        <w:pStyle w:val="FootnoteText"/>
      </w:pPr>
      <w:r>
        <w:rPr>
          <w:rStyle w:val="FootnoteReference"/>
        </w:rPr>
        <w:footnoteRef/>
      </w:r>
      <w:r>
        <w:t xml:space="preserve"> </w:t>
      </w:r>
      <w:r>
        <w:rPr>
          <w:lang w:val="ru-RU"/>
        </w:rPr>
        <w:t xml:space="preserve">Размещен на официальном сайте АО «НСПК» https://www.nspk.ru.</w:t>
      </w:r>
    </w:p>
  </w:footnote>
  <w:footnote w:id="1">
    <w:p>
      <w:pPr>
        <w:pStyle w:val="FootnoteText"/>
        <w:jc w:val="both"/>
        <w:rPr>
          <w:sz w:val="18"/>
          <w:szCs w:val="18"/>
        </w:rPr>
      </w:pPr>
      <w:r>
        <w:rPr>
          <w:rStyle w:val="FootnoteReference"/>
          <w:sz w:val="18"/>
          <w:szCs w:val="18"/>
        </w:rPr>
        <w:footnoteRef/>
      </w:r>
      <w:r>
        <w:rPr>
          <w:sz w:val="18"/>
          <w:szCs w:val="18"/>
        </w:rPr>
        <w:t xml:space="preserve"> При наличии у Клиента нескольких торговых точек - данные раздела заполняются для каждой торговой точки.</w:t>
      </w:r>
    </w:p>
  </w:footnote>
  <w:footnote w:id="2">
    <w:p>
      <w:pPr>
        <w:pStyle w:val="FootnoteText"/>
        <w:jc w:val="both"/>
        <w:rPr>
          <w:sz w:val="18"/>
          <w:szCs w:val="18"/>
        </w:rPr>
      </w:pPr>
      <w:r>
        <w:rPr>
          <w:rStyle w:val="FootnoteReference"/>
          <w:sz w:val="18"/>
          <w:szCs w:val="18"/>
        </w:rPr>
        <w:footnoteRef/>
      </w:r>
      <w:r>
        <w:rPr>
          <w:sz w:val="18"/>
          <w:szCs w:val="18"/>
        </w:rPr>
        <w:t xml:space="preserve"> При наличии у Клиента нескольких торговых точек - данные раздела заполняются для каждой торговой точки.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7</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bullet"/>
      <w:suff w:val="tab"/>
      <w:lvlText w:val=""/>
      <w:lvlJc w:val="left"/>
      <w:pPr>
        <w:pStyle w:val="Normal"/>
        <w:ind w:left="720" w:hanging="360"/>
      </w:pPr>
      <w:rPr>
        <w:rFonts w:ascii="Symbol" w:hAnsi="Symbol"/>
      </w:r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22">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3">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4">
    <w:multiLevelType w:val="hybridMultilevel"/>
    <w:lvl w:ilvl="0">
      <w:start w:val="1"/>
      <w:numFmt w:val="decimal"/>
      <w:suff w:val="tab"/>
      <w:lvlText w:val="%1."/>
      <w:lvlJc w:val="left"/>
      <w:pPr>
        <w:pStyle w:val="Normal"/>
        <w:tabs>
          <w:tab w:val="num" w:pos="432" w:leader="none"/>
        </w:tabs>
        <w:ind w:left="432" w:hanging="432"/>
      </w:pPr>
      <w:rPr>
        <w:rFonts w:cs="Times New Roman"/>
        <w:b/>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5">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6">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7">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8">
    <w:multiLevelType w:val="hybridMultilevel"/>
    <w:lvl w:ilvl="0">
      <w:start w:val="1"/>
      <w:numFmt w:val="decimal"/>
      <w:suff w:val="tab"/>
      <w:lvlText w:val="%1."/>
      <w:lvlJc w:val="left"/>
      <w:pPr>
        <w:pStyle w:val="Normal"/>
        <w:tabs>
          <w:tab w:val="num" w:pos="284" w:leader="none"/>
        </w:tabs>
        <w:ind w:left="284" w:hanging="284"/>
      </w:pPr>
    </w:lvl>
  </w:abstractNum>
  <w:abstractNum w:abstractNumId="29">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0">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1">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2">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3">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4">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5">
    <w:multiLevelType w:val="hybridMultilevel"/>
    <w:lvl w:ilvl="0">
      <w:start w:val="1"/>
      <w:numFmt w:val="decimal"/>
      <w:suff w:val="tab"/>
      <w:lvlText w:val="%1."/>
      <w:lvlJc w:val="left"/>
      <w:pPr>
        <w:pStyle w:val="Normal"/>
        <w:tabs>
          <w:tab w:val="num" w:pos="284" w:leader="none"/>
        </w:tabs>
        <w:ind w:left="284" w:hanging="284"/>
      </w:pPr>
    </w:lvl>
  </w:abstractNum>
  <w:abstractNum w:abstractNumId="36">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7">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8">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9">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40">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2">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3">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4">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5">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6">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7">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8">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9">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0">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1">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2">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3">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4">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5">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6">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7">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8">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9">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0">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1">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2">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3">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5">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6">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7">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8">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69">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70">
    <w:multiLevelType w:val="hybridMultilevel"/>
    <w:lvl w:ilvl="0">
      <w:start w:val="1"/>
      <w:numFmt w:val="decimal"/>
      <w:suff w:val="tab"/>
      <w:lvlText w:val="%1."/>
      <w:lvlJc w:val="left"/>
      <w:pPr>
        <w:pStyle w:val="Normal"/>
        <w:tabs>
          <w:tab w:val="num" w:pos="284" w:leader="none"/>
        </w:tabs>
        <w:ind w:left="284" w:hanging="284"/>
      </w:pPr>
    </w:lvl>
  </w:abstractNum>
  <w:abstractNum w:abstractNumId="71">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val="0"/>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3">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1"/>
  </w:num>
  <w:num w:numId="2">
    <w:abstractNumId w:val="59"/>
  </w:num>
  <w:num w:numId="3">
    <w:abstractNumId w:val="64"/>
  </w:num>
  <w:num w:numId="4">
    <w:abstractNumId w:val="44"/>
  </w:num>
  <w:num w:numId="5">
    <w:abstractNumId w:val="25"/>
  </w:num>
  <w:num w:numId="6">
    <w:abstractNumId w:val="28"/>
  </w:num>
  <w:num w:numId="7">
    <w:abstractNumId w:val="70"/>
  </w:num>
  <w:num w:numId="8">
    <w:abstractNumId w:val="10"/>
  </w:num>
  <w:num w:numId="9">
    <w:abstractNumId w:val="16"/>
  </w:num>
  <w:num w:numId="10">
    <w:abstractNumId w:val="35"/>
  </w:num>
  <w:num w:numId="11">
    <w:abstractNumId w:val="13"/>
  </w:num>
  <w:num w:numId="12">
    <w:abstractNumId w:val="60"/>
  </w:num>
  <w:num w:numId="13">
    <w:abstractNumId w:val="14"/>
  </w:num>
  <w:num w:numId="14">
    <w:abstractNumId w:val="72"/>
  </w:num>
  <w:num w:numId="15">
    <w:abstractNumId w:val="2"/>
  </w:num>
  <w:num w:numId="16">
    <w:abstractNumId w:val="8"/>
  </w:num>
  <w:num w:numId="17">
    <w:abstractNumId w:val="19"/>
  </w:num>
  <w:num w:numId="18">
    <w:abstractNumId w:val="41"/>
  </w:num>
  <w:num w:numId="19">
    <w:abstractNumId w:val="26"/>
  </w:num>
  <w:num w:numId="20">
    <w:abstractNumId w:val="48"/>
  </w:num>
  <w:num w:numId="21">
    <w:abstractNumId w:val="5"/>
  </w:num>
  <w:num w:numId="22">
    <w:abstractNumId w:val="65"/>
  </w:num>
  <w:num w:numId="23">
    <w:abstractNumId w:val="1"/>
  </w:num>
  <w:num w:numId="24">
    <w:abstractNumId w:val="38"/>
  </w:num>
  <w:num w:numId="25">
    <w:abstractNumId w:val="56"/>
  </w:num>
  <w:num w:numId="26">
    <w:abstractNumId w:val="18"/>
  </w:num>
  <w:num w:numId="27">
    <w:abstractNumId w:val="23"/>
  </w:num>
  <w:num w:numId="28">
    <w:abstractNumId w:val="37"/>
  </w:num>
  <w:num w:numId="29">
    <w:abstractNumId w:val="69"/>
  </w:num>
  <w:num w:numId="30">
    <w:abstractNumId w:val="29"/>
  </w:num>
  <w:num w:numId="31">
    <w:abstractNumId w:val="17"/>
  </w:num>
  <w:num w:numId="32">
    <w:abstractNumId w:val="58"/>
  </w:num>
  <w:num w:numId="33">
    <w:abstractNumId w:val="55"/>
  </w:num>
  <w:num w:numId="34">
    <w:abstractNumId w:val="9"/>
  </w:num>
  <w:num w:numId="35">
    <w:abstractNumId w:val="30"/>
  </w:num>
  <w:num w:numId="36">
    <w:abstractNumId w:val="51"/>
  </w:num>
  <w:num w:numId="37">
    <w:abstractNumId w:val="49"/>
  </w:num>
  <w:num w:numId="38">
    <w:abstractNumId w:val="6"/>
  </w:num>
  <w:num w:numId="39">
    <w:abstractNumId w:val="4"/>
  </w:num>
  <w:num w:numId="40">
    <w:abstractNumId w:val="0"/>
  </w:num>
  <w:num w:numId="41">
    <w:abstractNumId w:val="15"/>
  </w:num>
  <w:num w:numId="42">
    <w:abstractNumId w:val="50"/>
  </w:num>
  <w:num w:numId="43">
    <w:abstractNumId w:val="7"/>
  </w:num>
  <w:num w:numId="44">
    <w:abstractNumId w:val="11"/>
  </w:num>
  <w:num w:numId="45">
    <w:abstractNumId w:val="66"/>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9"/>
  </w:num>
  <w:num w:numId="49">
    <w:abstractNumId w:val="73"/>
  </w:num>
  <w:num w:numId="50">
    <w:abstractNumId w:val="62"/>
  </w:num>
  <w:num w:numId="51">
    <w:abstractNumId w:val="62"/>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7"/>
  </w:num>
  <w:num w:numId="53">
    <w:abstractNumId w:val="36"/>
  </w:num>
  <w:num w:numId="54">
    <w:abstractNumId w:val="57"/>
  </w:num>
  <w:num w:numId="55">
    <w:abstractNumId w:val="12"/>
  </w:num>
  <w:num w:numId="56">
    <w:abstractNumId w:val="3"/>
  </w:num>
  <w:num w:numId="57">
    <w:abstractNumId w:val="31"/>
  </w:num>
  <w:num w:numId="58">
    <w:abstractNumId w:val="33"/>
  </w:num>
  <w:num w:numId="59">
    <w:abstractNumId w:val="32"/>
  </w:num>
  <w:num w:numId="60">
    <w:abstractNumId w:val="22"/>
  </w:num>
  <w:num w:numId="61">
    <w:abstractNumId w:val="24"/>
  </w:num>
  <w:num w:numId="62">
    <w:abstractNumId w:val="71"/>
  </w:num>
  <w:num w:numId="63">
    <w:abstractNumId w:val="42"/>
  </w:num>
  <w:num w:numId="64">
    <w:abstractNumId w:val="46"/>
  </w:num>
  <w:num w:numId="65">
    <w:abstractNumId w:val="40"/>
  </w:num>
  <w:num w:numId="66">
    <w:abstractNumId w:val="34"/>
  </w:num>
  <w:num w:numId="67">
    <w:abstractNumId w:val="68"/>
  </w:num>
  <w:num w:numId="68">
    <w:abstractNumId w:val="53"/>
  </w:num>
  <w:num w:numId="69">
    <w:abstractNumId w:val="45"/>
  </w:num>
  <w:num w:numId="70">
    <w:abstractNumId w:val="47"/>
  </w:num>
  <w:num w:numId="71">
    <w:abstractNumId w:val="63"/>
  </w:num>
  <w:num w:numId="72">
    <w:abstractNumId w:val="52"/>
  </w:num>
  <w:num w:numId="73">
    <w:abstractNumId w:val="54"/>
  </w:num>
  <w:num w:numId="74">
    <w:abstractNumId w:val="43"/>
  </w:num>
  <w:num w:numId="75">
    <w:abstractNumId w:val="27"/>
  </w:num>
  <w:num w:numId="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Предусловия,Список FR уровень 2,Пункт"/>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Normal"/>
    <w:next w:val="FootnoteText"/>
    <w:link w:val="UserStyle_7"/>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uiPriority w:val="99"/>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Предусловия Знак,Абзац списка4 Знак,Список FR уровень 2 Знак,Пункт Знак"/>
    <w:next w:val="UserStyle_2"/>
    <w:link w:val="179"/>
    <w:uiPriority w:val="34"/>
    <w:qFormat/>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13609</Characters>
  <CharactersWithSpaces>15965</CharactersWithSpaces>
  <Company>Hewlett-Packard Company</Company>
  <DocSecurity>0</DocSecurity>
  <HyperlinksChanged>false</HyperlinksChanged>
  <Lines>113</Lines>
  <Pages>7</Pages>
  <Paragraphs>31</Paragraphs>
  <ScaleCrop>false</ScaleCrop>
  <SharedDoc>false</SharedDoc>
  <Template>Normal</Template>
  <Words>2387</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3</cp:revision>
  <dcterms:created xsi:type="dcterms:W3CDTF">2024-05-24T13:05:00Z</dcterms:created>
  <dcterms:modified xsi:type="dcterms:W3CDTF">2024-07-18T07:28:00Z</dcterms:modified>
  <cp:version>1048576</cp:version>
</cp:coreProperties>
</file>